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 xml:space="preserve">Numeração Única: </w:t>
      </w:r>
      <w:proofErr w:type="gramStart"/>
      <w:r w:rsidRPr="004A457E">
        <w:rPr>
          <w:lang w:val="pt-BR"/>
        </w:rPr>
        <w:t>775925820004010000 APELAÇÃO</w:t>
      </w:r>
      <w:proofErr w:type="gramEnd"/>
      <w:r w:rsidRPr="004A457E">
        <w:rPr>
          <w:lang w:val="pt-BR"/>
        </w:rPr>
        <w:t xml:space="preserve"> CÍVEL 2000.01.00.089238-0/BA</w:t>
      </w:r>
    </w:p>
    <w:p w:rsid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>Processo na Origem: 9600111154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  <w:proofErr w:type="gramStart"/>
      <w:r w:rsidRPr="004A457E">
        <w:rPr>
          <w:lang w:val="pt-BR"/>
        </w:rPr>
        <w:t>RELATOR :</w:t>
      </w:r>
      <w:proofErr w:type="gramEnd"/>
      <w:r w:rsidRPr="004A457E">
        <w:rPr>
          <w:lang w:val="pt-BR"/>
        </w:rPr>
        <w:t xml:space="preserve"> JUIZ FEDERAL MARCELO DOLZANY DA COSTA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  <w:proofErr w:type="gramStart"/>
      <w:r w:rsidRPr="004A457E">
        <w:rPr>
          <w:lang w:val="pt-BR"/>
        </w:rPr>
        <w:t>APELANTE :</w:t>
      </w:r>
      <w:proofErr w:type="gramEnd"/>
      <w:r w:rsidRPr="004A457E">
        <w:rPr>
          <w:lang w:val="pt-BR"/>
        </w:rPr>
        <w:t xml:space="preserve"> AUZENY LUZ CARDOSO E OUTROS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  <w:proofErr w:type="gramStart"/>
      <w:r w:rsidRPr="004A457E">
        <w:rPr>
          <w:lang w:val="pt-BR"/>
        </w:rPr>
        <w:t>ADVOGADOS :</w:t>
      </w:r>
      <w:proofErr w:type="gramEnd"/>
      <w:r w:rsidRPr="004A457E">
        <w:rPr>
          <w:lang w:val="pt-BR"/>
        </w:rPr>
        <w:t xml:space="preserve"> MONICA ALMEIDA DE OLIVEIRA E OUTROS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  <w:proofErr w:type="gramStart"/>
      <w:r w:rsidRPr="004A457E">
        <w:rPr>
          <w:lang w:val="pt-BR"/>
        </w:rPr>
        <w:t>APELANTE :</w:t>
      </w:r>
      <w:proofErr w:type="gramEnd"/>
      <w:r w:rsidRPr="004A457E">
        <w:rPr>
          <w:lang w:val="pt-BR"/>
        </w:rPr>
        <w:t xml:space="preserve"> CAIXA ECONOMICA FEDERAL - CEF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  <w:proofErr w:type="gramStart"/>
      <w:r w:rsidRPr="004A457E">
        <w:rPr>
          <w:lang w:val="pt-BR"/>
        </w:rPr>
        <w:t>ADVOGADOS :</w:t>
      </w:r>
      <w:proofErr w:type="gramEnd"/>
      <w:r w:rsidRPr="004A457E">
        <w:rPr>
          <w:lang w:val="pt-BR"/>
        </w:rPr>
        <w:t xml:space="preserve"> AUGUSTO BONFIM NERY E OUTROS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  <w:proofErr w:type="gramStart"/>
      <w:r w:rsidRPr="004A457E">
        <w:rPr>
          <w:lang w:val="pt-BR"/>
        </w:rPr>
        <w:t>APELADO :</w:t>
      </w:r>
      <w:proofErr w:type="gramEnd"/>
      <w:r w:rsidRPr="004A457E">
        <w:rPr>
          <w:lang w:val="pt-BR"/>
        </w:rPr>
        <w:t xml:space="preserve"> UNIÃO FEDERAL</w:t>
      </w:r>
    </w:p>
    <w:p w:rsidR="004A457E" w:rsidRDefault="004A457E" w:rsidP="004A457E">
      <w:pPr>
        <w:spacing w:after="0" w:line="240" w:lineRule="auto"/>
        <w:jc w:val="both"/>
        <w:rPr>
          <w:lang w:val="pt-BR"/>
        </w:rPr>
      </w:pPr>
      <w:proofErr w:type="gramStart"/>
      <w:r w:rsidRPr="004A457E">
        <w:rPr>
          <w:lang w:val="pt-BR"/>
        </w:rPr>
        <w:t>PROCURADOR :</w:t>
      </w:r>
      <w:proofErr w:type="gramEnd"/>
      <w:r w:rsidRPr="004A457E">
        <w:rPr>
          <w:lang w:val="pt-BR"/>
        </w:rPr>
        <w:t xml:space="preserve"> MANUEL DE MEDEIROS DANTAS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</w:p>
    <w:p w:rsidR="004A457E" w:rsidRDefault="004A457E" w:rsidP="004A457E">
      <w:pPr>
        <w:spacing w:after="0" w:line="240" w:lineRule="auto"/>
        <w:jc w:val="center"/>
        <w:rPr>
          <w:b/>
          <w:lang w:val="pt-BR"/>
        </w:rPr>
      </w:pPr>
      <w:r w:rsidRPr="004A457E">
        <w:rPr>
          <w:b/>
          <w:lang w:val="pt-BR"/>
        </w:rPr>
        <w:t>EMENTA</w:t>
      </w:r>
    </w:p>
    <w:p w:rsidR="004A457E" w:rsidRPr="004A457E" w:rsidRDefault="004A457E" w:rsidP="004A457E">
      <w:pPr>
        <w:spacing w:after="0" w:line="240" w:lineRule="auto"/>
        <w:jc w:val="both"/>
        <w:rPr>
          <w:b/>
          <w:lang w:val="pt-BR"/>
        </w:rPr>
      </w:pPr>
    </w:p>
    <w:p w:rsid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 xml:space="preserve">CIVIL. FUNDO DE GARANTIA DO TEMPO DE SERVIÇO (FGTS). JUROS PROGRESSIVOS. TERMO DE ADESÃO. HONORÁRIOS ADVOCATÍCIOS </w:t>
      </w:r>
      <w:r w:rsidR="00447883">
        <w:rPr>
          <w:lang w:val="pt-BR"/>
        </w:rPr>
        <w:t>FIXADOS EM TÍTULO JUDICIAL. DI</w:t>
      </w:r>
      <w:r w:rsidRPr="004A457E">
        <w:rPr>
          <w:lang w:val="pt-BR"/>
        </w:rPr>
        <w:t>REITO AUTÔNOMO DO ADVOGADO. VALOR DA CONDENAÇÃO.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</w:p>
    <w:p w:rsid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>1. O acordo previsto na Lei Complementar n. 110/2001, firmado entre a Caixa Econômica Federal e o</w:t>
      </w:r>
      <w:r w:rsidR="00447883">
        <w:rPr>
          <w:lang w:val="pt-BR"/>
        </w:rPr>
        <w:t xml:space="preserve"> </w:t>
      </w:r>
      <w:r w:rsidRPr="004A457E">
        <w:rPr>
          <w:lang w:val="pt-BR"/>
        </w:rPr>
        <w:t>titular da conta vinculada ao FGTS não surte efeitos contra</w:t>
      </w:r>
      <w:bookmarkStart w:id="0" w:name="_GoBack"/>
      <w:bookmarkEnd w:id="0"/>
      <w:r w:rsidRPr="004A457E">
        <w:rPr>
          <w:lang w:val="pt-BR"/>
        </w:rPr>
        <w:t xml:space="preserve"> terceiros, no caso, o advogado que laborou</w:t>
      </w:r>
      <w:r w:rsidR="00447883">
        <w:rPr>
          <w:lang w:val="pt-BR"/>
        </w:rPr>
        <w:t xml:space="preserve"> </w:t>
      </w:r>
      <w:r w:rsidRPr="004A457E">
        <w:rPr>
          <w:lang w:val="pt-BR"/>
        </w:rPr>
        <w:t>em favor de seu cliente, o qual, posteriormente, optou por aderir ao referido acordo.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</w:p>
    <w:p w:rsid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>2. O titular da conta vinculada ao FGTS, mesmo aderindo ao acordo, não pode dispor de um</w:t>
      </w:r>
      <w:r w:rsidR="00447883">
        <w:rPr>
          <w:lang w:val="pt-BR"/>
        </w:rPr>
        <w:t xml:space="preserve"> </w:t>
      </w:r>
      <w:r w:rsidRPr="004A457E">
        <w:rPr>
          <w:lang w:val="pt-BR"/>
        </w:rPr>
        <w:t>direito que não é seu, pois a verba advocatícia pertence ao advogado, conforme disposto nos</w:t>
      </w:r>
      <w:r w:rsidR="00447883">
        <w:rPr>
          <w:lang w:val="pt-BR"/>
        </w:rPr>
        <w:t xml:space="preserve"> </w:t>
      </w:r>
      <w:proofErr w:type="spellStart"/>
      <w:r w:rsidRPr="004A457E">
        <w:rPr>
          <w:lang w:val="pt-BR"/>
        </w:rPr>
        <w:t>arts</w:t>
      </w:r>
      <w:proofErr w:type="spellEnd"/>
      <w:r w:rsidRPr="004A457E">
        <w:rPr>
          <w:lang w:val="pt-BR"/>
        </w:rPr>
        <w:t>. 23 e 24 da Lei n. 8.906/1994.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</w:p>
    <w:p w:rsid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>3. Honorários advocatícios fixados em 5% (cinco por cento) sobre o valor do levantamento,</w:t>
      </w:r>
      <w:r w:rsidR="00447883">
        <w:rPr>
          <w:lang w:val="pt-BR"/>
        </w:rPr>
        <w:t xml:space="preserve"> </w:t>
      </w:r>
      <w:r w:rsidRPr="004A457E">
        <w:rPr>
          <w:lang w:val="pt-BR"/>
        </w:rPr>
        <w:t>aplicando o § 4º do art. 20 do CPC, por não atuar a CEF como mera empresa pública, porém</w:t>
      </w:r>
      <w:r w:rsidR="00447883">
        <w:rPr>
          <w:lang w:val="pt-BR"/>
        </w:rPr>
        <w:t xml:space="preserve"> </w:t>
      </w:r>
      <w:r w:rsidRPr="004A457E">
        <w:rPr>
          <w:lang w:val="pt-BR"/>
        </w:rPr>
        <w:t>no exercício da função, delegada da União, de gestora do FGTS.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</w:p>
    <w:p w:rsid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>4. Homologação de acordo extrajudicial firmado entre os autores e a Caixa Econômica Federal,</w:t>
      </w:r>
      <w:r w:rsidR="00447883">
        <w:rPr>
          <w:lang w:val="pt-BR"/>
        </w:rPr>
        <w:t xml:space="preserve"> </w:t>
      </w:r>
      <w:r w:rsidRPr="004A457E">
        <w:rPr>
          <w:lang w:val="pt-BR"/>
        </w:rPr>
        <w:t>nos termos da LC 110/01.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</w:p>
    <w:p w:rsid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>5. Extinção do processo, com resolução do mérito, em virtude de transação entre as partes,</w:t>
      </w:r>
      <w:r w:rsidR="00447883">
        <w:rPr>
          <w:lang w:val="pt-BR"/>
        </w:rPr>
        <w:t xml:space="preserve"> </w:t>
      </w:r>
      <w:r w:rsidRPr="004A457E">
        <w:rPr>
          <w:lang w:val="pt-BR"/>
        </w:rPr>
        <w:t>nos termos do art. 269, III do CPC.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</w:p>
    <w:p w:rsidR="004A457E" w:rsidRPr="004A457E" w:rsidRDefault="004A457E" w:rsidP="004A457E">
      <w:pPr>
        <w:spacing w:after="0" w:line="240" w:lineRule="auto"/>
        <w:jc w:val="center"/>
        <w:rPr>
          <w:b/>
          <w:lang w:val="pt-BR"/>
        </w:rPr>
      </w:pPr>
      <w:r w:rsidRPr="004A457E">
        <w:rPr>
          <w:b/>
          <w:lang w:val="pt-BR"/>
        </w:rPr>
        <w:t>ACÓRDÃO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</w:p>
    <w:p w:rsid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 xml:space="preserve">Decide a Turma, por unanimidade, julgar extinto o processo com resolução do </w:t>
      </w:r>
      <w:proofErr w:type="spellStart"/>
      <w:r w:rsidRPr="004A457E">
        <w:rPr>
          <w:lang w:val="pt-BR"/>
        </w:rPr>
        <w:t>mértio</w:t>
      </w:r>
      <w:proofErr w:type="spellEnd"/>
      <w:r w:rsidRPr="004A457E">
        <w:rPr>
          <w:lang w:val="pt-BR"/>
        </w:rPr>
        <w:t>,</w:t>
      </w:r>
      <w:r>
        <w:rPr>
          <w:lang w:val="pt-BR"/>
        </w:rPr>
        <w:t xml:space="preserve"> </w:t>
      </w:r>
      <w:r w:rsidRPr="004A457E">
        <w:rPr>
          <w:lang w:val="pt-BR"/>
        </w:rPr>
        <w:t>nos termos do art. 269, III do CPC.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>Segunda Turma Suplementar do TRF da 1ª. Região - 13/08/2013.</w:t>
      </w:r>
    </w:p>
    <w:p w:rsidR="004A457E" w:rsidRPr="004A457E" w:rsidRDefault="004A457E" w:rsidP="004A457E">
      <w:pPr>
        <w:spacing w:after="0" w:line="240" w:lineRule="auto"/>
        <w:jc w:val="both"/>
        <w:rPr>
          <w:lang w:val="pt-BR"/>
        </w:rPr>
      </w:pPr>
      <w:r w:rsidRPr="004A457E">
        <w:rPr>
          <w:lang w:val="pt-BR"/>
        </w:rPr>
        <w:t>Juiz Federal MARCELO DOLZANY DA COSTA</w:t>
      </w:r>
    </w:p>
    <w:p w:rsidR="004A457E" w:rsidRPr="004A457E" w:rsidRDefault="004A457E" w:rsidP="004A457E">
      <w:pPr>
        <w:spacing w:after="0" w:line="240" w:lineRule="auto"/>
        <w:jc w:val="both"/>
      </w:pPr>
      <w:r>
        <w:t>RELATOR CONVOCADO</w:t>
      </w:r>
    </w:p>
    <w:sectPr w:rsidR="004A457E" w:rsidRPr="004A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A2"/>
    <w:rsid w:val="00115876"/>
    <w:rsid w:val="00447883"/>
    <w:rsid w:val="004A457E"/>
    <w:rsid w:val="00920763"/>
    <w:rsid w:val="00AD17B3"/>
    <w:rsid w:val="00BF0076"/>
    <w:rsid w:val="00DD20ED"/>
    <w:rsid w:val="00EA62A2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2013-09-15T12:10:00Z</dcterms:created>
  <dcterms:modified xsi:type="dcterms:W3CDTF">2013-09-15T13:30:00Z</dcterms:modified>
</cp:coreProperties>
</file>