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bookmarkStart w:id="0" w:name="_GoBack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RECLAMAÇÃO Nº 14.106 </w:t>
      </w:r>
      <w:bookmarkEnd w:id="0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- RJ (2013/0284595-5)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RELATORA :</w:t>
      </w:r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MINISTRA MARIA ISABEL GALLOTTI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RECLAMANTE :</w:t>
      </w:r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BANCO BRADESCO FINANCIAMENTOS S/A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ADVOGADO :</w:t>
      </w:r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JOSÉ ANTÔNIO MARTINS E OUTRO(S)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RECLAMADO</w:t>
      </w:r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 :</w:t>
      </w:r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SEGUNDA TURMA DO CONSELHO RECURSAL DOS JUIZADOS ESPECIAIS CÍVEIS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CRIMINAIS DO ESTADO DO RIO DE JANEIRO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INTERES.   : ABEL DOS SANTOS DA SILVA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ADVOGADO :</w:t>
      </w:r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DEBORA RODRIGUES BARRETO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DECISÃO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Trata-se de reclamação, com pedido de liminar, proposta pelo Banco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Bradesco Financiamentos S/A em face de acórdão proferido pela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Segunda Turma do Conselho Recursal dos Juizados Especiais Cíveis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Criminais do Estado do Rio de Janeiro que deu parcial provimento 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recurso inominado, entendendo como abusivas tarifas cobradas do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consumidor em razão da prestação de serviços bancários.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O reclamante, com fundamento no art. 105, I, "f", da Constituição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Federal e nos artigos 187 a 192 do RISTJ, afirma estar o acórdão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reclamado deixando de cumprir o </w:t>
      </w:r>
      <w:proofErr w:type="spellStart"/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REsp</w:t>
      </w:r>
      <w:proofErr w:type="spellEnd"/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1.251.331/RS, no qual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determinou-se a suspensão de todos os feitos que envolvam 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"cobrança de tarifas bancárias administrativas, bem como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parcelamento do IOF, em trâmite nos Tribunais de Justiça e Tribunais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Regionais Federais com fulcro no art. 543-C do CPC".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Pede, então, a concessão de liminar que suspenda o acórdão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reclamado, tendo em vista ser absolutamente improcedente e descabido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o pedido de repetição de indébito ou a sua devolução simples.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Assim delimitada a controvérsia, passo a decidir.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Cumpre, inicialmente, ressaltar tratar-se de reclamação ajuizada com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fundamento no art. 105, I, "f", da CF, na qual se aponta 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descumprimento da decisão proferida no </w:t>
      </w:r>
      <w:proofErr w:type="spellStart"/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REsp</w:t>
      </w:r>
      <w:proofErr w:type="spellEnd"/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1.251.331/RS,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determinando a suspensão dos processos que tenham como objeto 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discussão acerca da legalidade da cobrança de tarifas bancárias.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Em virtude no volume de processos sobre o tema que chegam a este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Tribunal, foram por mim afetados para julgamento na forma do art.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543-C do CPC, na data de </w:t>
      </w:r>
      <w:proofErr w:type="gram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1º.</w:t>
      </w:r>
      <w:proofErr w:type="gram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3.2013, os </w:t>
      </w:r>
      <w:proofErr w:type="spell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REsp's</w:t>
      </w:r>
      <w:proofErr w:type="spell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proofErr w:type="spell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ns</w:t>
      </w:r>
      <w:proofErr w:type="spell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. 1.251.331/RS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1.255.573/RS.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Em face do exposto, admito a presente reclamação e, autorizada pela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regra disposta no art. 2º, I, da Resolução n. 12/2009-STJ, determino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a suspensão do feito na origem até o julgamento final desses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recursos indicados como paradigmas de repetitivos e o posterior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julgamento da presente.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Oficie-se ao Presidente da Segunda Turma do Conselho Recursal dos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Juizados Especiais Cíveis e Criminais do Estado do Rio de Janeiro,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ora </w:t>
      </w:r>
      <w:proofErr w:type="spellStart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reclamda</w:t>
      </w:r>
      <w:proofErr w:type="spellEnd"/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, comunicando o processamento da reclamação 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solicitando informações (art. 2º, II, da Resolução n. 12/2009-STJ).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lastRenderedPageBreak/>
        <w:t>Publique-se, na forma do art. 2º, III, da referida Resolução, para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ciência da instauração da presente e manifestação dos ora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interessados, mormente o autor da ação originária, no prazo de</w:t>
      </w:r>
      <w:r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 xml:space="preserve"> </w:t>
      </w: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trinta dias.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Intime-se.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Brasília (DF), 14 de agosto de 2013.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MINISTRA MARIA ISABEL GALLOTTI</w:t>
      </w:r>
    </w:p>
    <w:p w:rsidR="00EE5804" w:rsidRPr="00EE5804" w:rsidRDefault="00EE5804" w:rsidP="00EE58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</w:pPr>
      <w:r w:rsidRPr="00EE5804">
        <w:rPr>
          <w:rFonts w:ascii="Verdana" w:eastAsia="Times New Roman" w:hAnsi="Verdana" w:cs="Courier New"/>
          <w:color w:val="595656"/>
          <w:sz w:val="20"/>
          <w:szCs w:val="20"/>
          <w:lang w:eastAsia="pt-BR"/>
        </w:rPr>
        <w:t>Relatora</w:t>
      </w:r>
    </w:p>
    <w:p w:rsidR="008C3AE0" w:rsidRPr="00EE5804" w:rsidRDefault="008C3AE0" w:rsidP="00EE5804">
      <w:pPr>
        <w:jc w:val="both"/>
        <w:rPr>
          <w:rFonts w:ascii="Verdana" w:hAnsi="Verdana"/>
          <w:sz w:val="20"/>
          <w:szCs w:val="20"/>
        </w:rPr>
      </w:pPr>
    </w:p>
    <w:sectPr w:rsidR="008C3AE0" w:rsidRPr="00EE5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04"/>
    <w:rsid w:val="008C3AE0"/>
    <w:rsid w:val="00E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5804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E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E580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migalhas</dc:creator>
  <cp:lastModifiedBy>migalhas</cp:lastModifiedBy>
  <cp:revision>1</cp:revision>
  <dcterms:created xsi:type="dcterms:W3CDTF">2013-09-03T19:27:00Z</dcterms:created>
  <dcterms:modified xsi:type="dcterms:W3CDTF">2013-09-03T19:29:00Z</dcterms:modified>
</cp:coreProperties>
</file>