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AD" w:rsidRDefault="00EE30AD" w:rsidP="00EE30AD">
      <w:pPr>
        <w:ind w:firstLine="1701"/>
        <w:jc w:val="both"/>
      </w:pPr>
      <w:r>
        <w:t>Sentença com Resolução de Mérito Própria – Não Padronizável Proferida fora de Audiência</w:t>
      </w:r>
    </w:p>
    <w:p w:rsidR="00EE30AD" w:rsidRDefault="00EE30AD" w:rsidP="00EE30AD">
      <w:pPr>
        <w:ind w:firstLine="1701"/>
        <w:jc w:val="both"/>
      </w:pPr>
      <w:r>
        <w:t xml:space="preserve"> Autos nº 1205/2008 – Ação de Cumprimento de Preceito Legal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Autor: ECAD – Escritório Central de Arrecadação e Distribuição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Réu: MS Promoções, Eventos e Produções </w:t>
      </w:r>
      <w:proofErr w:type="spellStart"/>
      <w:r>
        <w:t>Ltda</w:t>
      </w:r>
      <w:proofErr w:type="spellEnd"/>
      <w:r>
        <w:t xml:space="preserve"> e Mario Gonçalo Zeferino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Vistos etc.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ECAD – ESCRITÓRIO CENTRAL DE ARRECADAÇÃO E DISTRIBUIÇÃO, qualificada na inicial, propôs a presente AÇÃO DE CUMPRIMENTO DE PRECEITO LEGAL C/C LIMINAR C/C PERDAS E DANOS contra MS PROMOÇOES, EVENTOS E PRODUÇÕES LTDA e MARIO GONÇALO ZEFERINO, qualificados nos autos, alegando em síntese: a) que são os grandes organizadores dos shows realizados em 17/05/2008 com a cantora Ivete Sangalo; b) em 23/06/2006 com a dupla Edson e Hudson, que teve a participação de um público estimado de 6.240 pessoas, com o valor da retribuição autoral em R$ 28.840,00; c) em 20/04/2006 com a dupla </w:t>
      </w:r>
      <w:proofErr w:type="gramStart"/>
      <w:r>
        <w:t>Breno Reis e Marco Viola</w:t>
      </w:r>
      <w:proofErr w:type="gramEnd"/>
      <w:r>
        <w:t xml:space="preserve">, que teve a participação de 2.070 pessoas, com o valor da retribuição autoral de R$ 7.478,77; d) em 05/08/2006 com a cantora Beth Carvalho, que teve a participação de um público estimado de 250 pessoas, sendo o valor de retribuição autoral de R$ 2.017,58; e) em 20/08/2006 com o Grupo </w:t>
      </w:r>
      <w:proofErr w:type="spellStart"/>
      <w:r>
        <w:t>Sambaxé</w:t>
      </w:r>
      <w:proofErr w:type="spellEnd"/>
      <w:r>
        <w:t xml:space="preserve">, onde teve a participação de um público estimado de 5.810 pessoas, com o valor de retribuição autoral de R$ 18.588,39; f) em 26/10/2007 com o cantor Fábio Junior, onde teve a participação de um público estimado de 630 pessoas, com o valor de retribuição autoral de R$ 12.590,01. Discorre acerca dos direitos autorais e do regulamento de arrecadação e da tabela de preço do ECAD. Pediu em sede de liminar a suspensão ou interrupção da execução de obras musicais, </w:t>
      </w:r>
      <w:proofErr w:type="spellStart"/>
      <w:r>
        <w:t>lítero-musicais</w:t>
      </w:r>
      <w:proofErr w:type="spellEnd"/>
      <w:r>
        <w:t xml:space="preserve"> e fonogramas pelos réus, no evento show com Ivete Sangalo, dia 17/05/2008 ou qualquer outro evento que promovam, enquanto não providenciarem a necessária liberação frente o ECAD. Requereu alternativamente que seja determinado o recolhimento ao ECAD de importância de 10% da receita estimada para o evento. Requereu, ainda, a condenação dos réus ao pagamento da retribuição autoral devida em razão dos eventos já realizados, no valor atualizado de R$ 69.515,19 e a procedência da ação para condenar os requeridos à abstenção em definitivo, mediante preceito cominatório. Pediu a condenação dos réus ao pagamento das </w:t>
      </w:r>
      <w:r>
        <w:lastRenderedPageBreak/>
        <w:t>custas processuais e honorários advocatícios. Protestou pela produção de provas em direito admitidas. Deu à causa o valor de R$ 69.515,19 (sessenta e nove mil e quinhentos e quinze reais e dezenove centavos). Juntou os documentos de fls. 26/149.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Citados os réus ofertaram a contestação de fls. 174/193 e documentos de fls. 195/206, alegando preliminarmente a ilegitimidade passiva do segundo requerido, pois os eventos foram promovidos e realizados </w:t>
      </w:r>
      <w:proofErr w:type="gramStart"/>
      <w:r>
        <w:t>pela pessoa jurídica</w:t>
      </w:r>
      <w:proofErr w:type="gramEnd"/>
      <w:r>
        <w:t xml:space="preserve"> MS Promoções; ilegitimidade ativa do ECAD, sob o argumento de que o autor não tem poderes para receber pelos eventos indicados e litispendência do evento show com Ivete Sangalo. No mérito, sustentou: a) não nega a promoção e realização de tais espetáculos, contudo contesta os valores apresentados pelo autor como sendo devidos; b) que tais valores foram apresentados unilateralmente pelo autor. Requereu sejam </w:t>
      </w:r>
      <w:proofErr w:type="gramStart"/>
      <w:r>
        <w:t>acolhidas</w:t>
      </w:r>
      <w:proofErr w:type="gramEnd"/>
      <w:r>
        <w:t xml:space="preserve"> as preliminares argüidas. Caos ultrapassadas as preliminares, requereu seja julgada improcedente a ação e o autor condenado ao ônus da sucumbência com </w:t>
      </w:r>
      <w:proofErr w:type="gramStart"/>
      <w:r>
        <w:t>o pagamento das custas processuais e honorários advocatícios</w:t>
      </w:r>
      <w:proofErr w:type="gramEnd"/>
      <w:r>
        <w:t xml:space="preserve">. Protestou pela produção de provas em direito admitidas. Protestou pela produção de provas em direito admitidas.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Impugnação à contestação de fls. 220/233, rebatendo todos os argumentos apresentados pela defesa.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O autor interpôs agravo de instrumento às fls. 235/244, tendo o Tribunal de Justiça decidido pelo </w:t>
      </w:r>
      <w:proofErr w:type="spellStart"/>
      <w:r>
        <w:t>improvimento</w:t>
      </w:r>
      <w:proofErr w:type="spellEnd"/>
      <w:r>
        <w:t xml:space="preserve"> do recurso às fls. 262/267.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Intimados a especificarem as provas que pretendem produzir, o autor pugnou pela produção de prova testemunha e documental, fls. 275/276.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Vieram os autos conclusos.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É o relatório.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Decido.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Trata-se de Ação de Cumprimento de Preceito Legal ajuizada pelo ECAD – Escritório Central de Arrecadação e Distribuição contra MS Promoções, Eventos e Produções </w:t>
      </w:r>
      <w:proofErr w:type="spellStart"/>
      <w:r>
        <w:t>Ltda</w:t>
      </w:r>
      <w:proofErr w:type="spellEnd"/>
      <w:r>
        <w:t xml:space="preserve"> e Mario Gonçalo Zeferino.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Profiro o julgamento antecipado da lide porque as provas constantes dos autos são suficientes para o deslinde da causa.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Da Preliminar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Rejeito a preliminar de ilegitimidade passiva do segundo requerido, pois os documentos acostados a inicial divulgam como realizador dos eventos o Sr. Mario Zeferino, </w:t>
      </w:r>
      <w:r>
        <w:lastRenderedPageBreak/>
        <w:t>especialmente aqueles de fls. 60, 61, 75, 110, 111 e 147, portanto legítimo para figurar no pólo passivo da ação.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Rejeito também a ilegitimidade ativa argüida pelos réus, já que o ECAD possui autorização expressa, prevista na lei 9.610/98, para intentar ação relativa </w:t>
      </w:r>
      <w:proofErr w:type="gramStart"/>
      <w:r>
        <w:t>a</w:t>
      </w:r>
      <w:proofErr w:type="gramEnd"/>
      <w:r>
        <w:t xml:space="preserve"> cobrança de direitos autorais, em substituição processual.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Outrossim, não há que se falar em litispendência, pois a presente ação tem por finalidade preceito </w:t>
      </w:r>
      <w:proofErr w:type="gramStart"/>
      <w:r>
        <w:t>cominatório</w:t>
      </w:r>
      <w:proofErr w:type="gramEnd"/>
      <w:r>
        <w:t>, para que os requeridos se abstenham de realizar eventos sem a prévia e expressa autorização do autor, enquanto que a ação consignatória foi ajuizada visando o depósito da parcela referente ao evento com a cantora Ivete Sangalo, evitando com isso a constituição em mora do consignante.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Do mérito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Reza o artigo 5º, XXVII da CF/88: "XXVII - aos autores pertence o direito exclusivo de utilização, publicação ou reprodução de suas obras, transmissível aos herdeiros pelo tempo que a lei fixar." Logo, incumbe ao titular da obra </w:t>
      </w:r>
      <w:proofErr w:type="spellStart"/>
      <w:r>
        <w:t>lítero-musical</w:t>
      </w:r>
      <w:proofErr w:type="spellEnd"/>
      <w:r>
        <w:t xml:space="preserve">, por meio do órgão previsto no artigo 99 da Lei n. 9.610/98, fixar o preço para sua utilização por terceiros - inteligência do artigo 5º, XXVII, da Constituição Federal.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lastRenderedPageBreak/>
        <w:t xml:space="preserve">A competência do ECAD, portanto, é não só de cobrar como também de fixar o valor a ser cobrado daqueles que se </w:t>
      </w:r>
      <w:proofErr w:type="gramStart"/>
      <w:r>
        <w:t>utilizam</w:t>
      </w:r>
      <w:proofErr w:type="gramEnd"/>
      <w:r>
        <w:t xml:space="preserve"> de obras protegidas pelos direitos autorais, agindo, na hipótese, como mandatário dos verdadeiros titulares das obras e como decorrência lógica de suas funções de fiscalização, arrecadação e distribuição.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Vê-se que a conduta do ECAD possui regulamentação própria, sendo que o mesmo encontra-se como substituto processual dos autores de obras, cabendo deste modo somente a este escritório de arrecadação definir o quantum que o produtor do evento deverá repassar a título de uso dos direitos dos autores.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Assim, entendo que o pedido formulado na inicial, no tocante a condenação dos réus aos pagamentos dos valores devidos a título de direitos autorais não pagos nos eventos reclamados, merece prosperar, pois o autor ponderou acerca do valor a ser cobrado, levando em consideração as dimensões do local do evento e também o número de participantes.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Argumentou e comprovou os cálculos dos termos de verificação por meio de informações prestadas pelo Corpo de Bombeiros e Polícia Militar e critérios técnicos para a apuração do público presente ao evento, além das informações prestadas pelo próprio promotor de evento.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Diferentemente dos réus que não cuidaram em comprovar o real número de participantes do evento, nem mesmo apontaram os vícios que invalidam os termos de verificação, ônus a eles que assistiam.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Os réus confessam a realização dos eventos, se limitando apenas em apontar que os valores cobrados não fazem jus </w:t>
      </w:r>
      <w:proofErr w:type="gramStart"/>
      <w:r>
        <w:t>a</w:t>
      </w:r>
      <w:proofErr w:type="gramEnd"/>
      <w:r>
        <w:t xml:space="preserve"> realidade, todavia deixando de trazer aos autos provas de seu alegado acerca da real quantidade de participantes no evento, já que tal quantia é utilizada como base de cálculo do valor cobrado.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Daí a aplicação da tabela de usuários em seu item 6, onde prevê o percentual de 10% sobre o valor da renda auferida pelo produtor de evento.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Assim, entendo que os valores cobrados pelo ECAD são legítimos, pois diante da Lei 9.610/98 possui poderes inclusive de fiscalização do evento e constatação do número de pessoas que usufruem das obras musicais, e em razão disso podem impor valores de acordo com tabelas administrativas.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Nesse sentido: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“CIVIL E PROCESSUAL CIVIL. AGRAVO REGIMENTAL. AGRAVO DE </w:t>
      </w:r>
      <w:proofErr w:type="gramStart"/>
      <w:r>
        <w:t>INSTRUMENTO.</w:t>
      </w:r>
      <w:proofErr w:type="gramEnd"/>
      <w:r>
        <w:t xml:space="preserve">DIREITOS AUTORAIS. EXECUÇÃO DE OBRAS MUSICAIS. VALORES. TABELA PRÓPRIA. PRESUNÇÃO LEGAL. ÔNUS DA PROVA. AGRAVO DESPROVIDO.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I - Os valores cobrados pelo ECAD são aqueles fixados pela própria instituição, em face da natureza privada dos direitos reclamados, não sujeitos a tabela imposta por lei ou regulamentos administrativos.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II - Nessa hipótese, o ônus de demonstrar </w:t>
      </w:r>
      <w:proofErr w:type="gramStart"/>
      <w:r>
        <w:t>a existência de fato impeditivo, modificativo ou extintivo do direito do autor</w:t>
      </w:r>
      <w:proofErr w:type="gramEnd"/>
      <w:r>
        <w:t xml:space="preserve"> é do réu. Incidência, no caso, do art. 333, II, do CPC.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proofErr w:type="gramStart"/>
      <w:r>
        <w:t>III - Agravo regimental desprovido."</w:t>
      </w:r>
      <w:proofErr w:type="gramEnd"/>
      <w:r>
        <w:t xml:space="preserve"> (</w:t>
      </w:r>
      <w:proofErr w:type="spellStart"/>
      <w:r>
        <w:t>AgRg</w:t>
      </w:r>
      <w:proofErr w:type="spellEnd"/>
      <w:r>
        <w:t xml:space="preserve"> no </w:t>
      </w:r>
      <w:proofErr w:type="spellStart"/>
      <w:r>
        <w:t>Ag</w:t>
      </w:r>
      <w:proofErr w:type="spellEnd"/>
      <w:r>
        <w:t xml:space="preserve"> 780560 / PR ; Agravo Regimental no Agravo de Instrumento 2006/0106974-0, Relator Ministro Aldir Passarinho Junior, T4 - Quarta Turma do </w:t>
      </w:r>
      <w:proofErr w:type="spellStart"/>
      <w:r>
        <w:t>Superito</w:t>
      </w:r>
      <w:proofErr w:type="spellEnd"/>
      <w:r>
        <w:t xml:space="preserve"> Tribunal de Justiça, DJ 26.02.2007 p. 599).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Ressalto, que os valores cobrados em relação ao Show com a cantora Ivete Sangalo, realizado no dia 17/05/2008, já foram definidos por ocasião do julgamento da ação de consignação n. 1149/2008, em apenso, motivo pelo qual deixo de condenar os réus ao seu pagamento na presente ação.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Assim, condeno os réus ao pagamento dos seguintes eventos realizados: em 23/06/2006 com a dupla Edson e Hudson no valor de R$ 21.200,00 (fls. 64); em 20/04/2006 com a dupla </w:t>
      </w:r>
      <w:proofErr w:type="gramStart"/>
      <w:r>
        <w:t>Breno Reis e Marco Viola</w:t>
      </w:r>
      <w:proofErr w:type="gramEnd"/>
      <w:r>
        <w:t xml:space="preserve"> no valor de R$ 5.400,00 (fls. 79); em 05/08/2006 com a cantora Beth Carvalho no valor de R$ 1.500,00 (fls. 101); em 20/08/2006 com o Grupo </w:t>
      </w:r>
      <w:proofErr w:type="spellStart"/>
      <w:r>
        <w:t>Sambaxé</w:t>
      </w:r>
      <w:proofErr w:type="spellEnd"/>
      <w:r>
        <w:t xml:space="preserve"> no valor de R$ 14.070,00 (fls. 113) e em 26/10/2007 com o cantor Fábio Junior no valor de R$ 11.340,00 (fls. 134), totalizando a importância de R$ 53.510,00 que deverão ser corrigidos a contar do evento musical.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proofErr w:type="gramStart"/>
      <w:r>
        <w:t>Isto posto</w:t>
      </w:r>
      <w:proofErr w:type="gramEnd"/>
      <w:r>
        <w:t xml:space="preserve">, JULGO PARCIALMENTE PROCEDENTE a presente AÇÃO DE CUMPRIMENTO DE PRECEITO LEGAL proposta por ECAD - ESCRITÓRIO CENTRAL DE ARRECADAÇÃO E DISTRIBUIÇÃO e condeno os requeridos MS PROMOÇOES, EVENTOS E PRODUÇÕES LTDA e MARIO GONÇALO ZEFERINO a título de direitos autorais pela utilização de obra musical a importância de R$ 53.510,00 (cinqüenta e três mil e quinhentos e dez reais), com correção monetária pelo INPC a partir do evento e juros de 1% ao mês a partir da citação. Deixo de condenar os réus ao pagamento dos valores cobrados a titulo de direitos autorais </w:t>
      </w:r>
      <w:r>
        <w:lastRenderedPageBreak/>
        <w:t>referentes ao show com a cantora Ivete Sangalo. Custas e honorários advocatícios pelos réus, que fixo em 10% sobre o valor da condenação, nos termos do art. 20, §3º do CPC.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Transitado em julgado, não havendo o cumprimento voluntário da condenação, manifeste o autor o interesse na execução da sentença.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 xml:space="preserve">Publique-se. Intime-se. Cumpra-se. 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Cuiabá, 15 de setembro de 2010.</w:t>
      </w: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</w:p>
    <w:p w:rsidR="00EE30AD" w:rsidRDefault="00EE30AD" w:rsidP="00EE30AD">
      <w:pPr>
        <w:ind w:firstLine="1701"/>
        <w:jc w:val="both"/>
      </w:pPr>
      <w:r>
        <w:t>EDLEUZA ZORGETTI MONTEIRO DA SILVA</w:t>
      </w:r>
    </w:p>
    <w:p w:rsidR="00EE30AD" w:rsidRDefault="00EE30AD" w:rsidP="00EE30AD">
      <w:pPr>
        <w:ind w:firstLine="1701"/>
        <w:jc w:val="both"/>
      </w:pPr>
    </w:p>
    <w:p w:rsidR="001616A6" w:rsidRDefault="00EE30AD" w:rsidP="00EE30AD">
      <w:pPr>
        <w:ind w:firstLine="1701"/>
        <w:jc w:val="both"/>
      </w:pPr>
      <w:r>
        <w:t xml:space="preserve">Juíza de </w:t>
      </w:r>
      <w:proofErr w:type="spellStart"/>
      <w:r>
        <w:t>Direitot</w:t>
      </w:r>
      <w:proofErr w:type="spellEnd"/>
    </w:p>
    <w:sectPr w:rsidR="001616A6" w:rsidSect="00161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E30AD"/>
    <w:rsid w:val="001616A6"/>
    <w:rsid w:val="0051722A"/>
    <w:rsid w:val="00AA6080"/>
    <w:rsid w:val="00AD088A"/>
    <w:rsid w:val="00CE00F9"/>
    <w:rsid w:val="00D44A72"/>
    <w:rsid w:val="00EA774E"/>
    <w:rsid w:val="00EE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AW</cp:lastModifiedBy>
  <cp:revision>2</cp:revision>
  <dcterms:created xsi:type="dcterms:W3CDTF">2010-09-24T14:04:00Z</dcterms:created>
  <dcterms:modified xsi:type="dcterms:W3CDTF">2010-09-24T14:04:00Z</dcterms:modified>
</cp:coreProperties>
</file>