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2F7" w:rsidRDefault="008D32F7" w:rsidP="008D32F7">
      <w:pPr>
        <w:spacing w:after="0" w:line="240" w:lineRule="auto"/>
      </w:pPr>
      <w:r>
        <w:t>A C Ó R D Ã O</w:t>
      </w:r>
    </w:p>
    <w:p w:rsidR="008D32F7" w:rsidRDefault="008D32F7" w:rsidP="008D32F7">
      <w:pPr>
        <w:spacing w:after="0" w:line="240" w:lineRule="auto"/>
      </w:pPr>
    </w:p>
    <w:p w:rsidR="008D32F7" w:rsidRDefault="008D32F7" w:rsidP="008D32F7">
      <w:pPr>
        <w:spacing w:after="0" w:line="240" w:lineRule="auto"/>
      </w:pPr>
      <w:r>
        <w:t>6ª Turma</w:t>
      </w:r>
    </w:p>
    <w:p w:rsidR="008D32F7" w:rsidRDefault="008D32F7" w:rsidP="008D32F7">
      <w:pPr>
        <w:spacing w:after="0" w:line="240" w:lineRule="auto"/>
      </w:pPr>
    </w:p>
    <w:p w:rsidR="008D32F7" w:rsidRDefault="008D32F7" w:rsidP="008D32F7">
      <w:pPr>
        <w:spacing w:after="0" w:line="240" w:lineRule="auto"/>
      </w:pPr>
      <w:r>
        <w:t>ACV/</w:t>
      </w:r>
      <w:proofErr w:type="spellStart"/>
      <w:proofErr w:type="gramStart"/>
      <w:r>
        <w:t>val</w:t>
      </w:r>
      <w:proofErr w:type="spellEnd"/>
      <w:proofErr w:type="gramEnd"/>
    </w:p>
    <w:p w:rsidR="008D32F7" w:rsidRDefault="008D32F7" w:rsidP="008D32F7">
      <w:pPr>
        <w:spacing w:after="0" w:line="240" w:lineRule="auto"/>
      </w:pPr>
    </w:p>
    <w:p w:rsidR="008D32F7" w:rsidRDefault="008D32F7" w:rsidP="008D32F7">
      <w:pPr>
        <w:spacing w:after="0" w:line="240" w:lineRule="auto"/>
      </w:pPr>
      <w:r>
        <w:t xml:space="preserve">RECURSO DE REVISTA DO RECLAMADO. ADVOGADO INTERNO. NATUREZA AUTÔNOMA DA PRESTAÇÃO DE SERVIÇO NÃO DEMONSTRADA. VINCULO EMPREGATÍCIO.  Reconhecida a presença de todos os elementos da relação de emprego, caracterizados individualmente e de forma objetiva para concluir pela inexistência de autonomia na prestação de serviços, não se consta violação dos </w:t>
      </w:r>
      <w:proofErr w:type="spellStart"/>
      <w:r>
        <w:t>arts</w:t>
      </w:r>
      <w:proofErr w:type="spellEnd"/>
      <w:r>
        <w:t>. 2º e 3º da CLT. Recurso de revista não conhecido.</w:t>
      </w:r>
    </w:p>
    <w:p w:rsidR="008D32F7" w:rsidRDefault="008D32F7" w:rsidP="008D32F7">
      <w:pPr>
        <w:spacing w:after="0" w:line="240" w:lineRule="auto"/>
      </w:pPr>
    </w:p>
    <w:p w:rsidR="008D32F7" w:rsidRDefault="008D32F7" w:rsidP="008D32F7">
      <w:pPr>
        <w:spacing w:after="0" w:line="240" w:lineRule="auto"/>
      </w:pPr>
      <w:r>
        <w:t xml:space="preserve">SIMULAÇÃO DE RELAÇÃO DE EMPREGO. TEMA NÃO APRECIADO NO EG. TRT. O v. acórdão regional reconheceu de forma especificada todos os elementos da relação de emprego, sem abordar a discussão da matéria acerca de eventual simulação ou de torpeza do reclamante a impedir a pretensão de reconhecimento do vínculo empregatício. Incólume o art. 796, </w:t>
      </w:r>
      <w:proofErr w:type="gramStart"/>
      <w:r>
        <w:t>-b</w:t>
      </w:r>
      <w:proofErr w:type="gramEnd"/>
      <w:r>
        <w:t xml:space="preserve">-, da CLT, que trata de nulidade processual. Recurso de revista não conhecido. </w:t>
      </w:r>
    </w:p>
    <w:p w:rsidR="008D32F7" w:rsidRDefault="008D32F7" w:rsidP="008D32F7">
      <w:pPr>
        <w:spacing w:after="0" w:line="240" w:lineRule="auto"/>
      </w:pPr>
    </w:p>
    <w:p w:rsidR="008D32F7" w:rsidRDefault="008D32F7" w:rsidP="008D32F7">
      <w:pPr>
        <w:spacing w:after="0" w:line="240" w:lineRule="auto"/>
      </w:pPr>
      <w:r>
        <w:t xml:space="preserve">VERBAS RESCISÓRIAS. O recurso de revista está </w:t>
      </w:r>
      <w:proofErr w:type="spellStart"/>
      <w:r>
        <w:t>desfundamentado</w:t>
      </w:r>
      <w:proofErr w:type="spellEnd"/>
      <w:r>
        <w:t xml:space="preserve">, uma vez que o reclamado não indicou o preenchimento de nenhum dos pressupostos do art. 896 da CLT. Recurso de revista não conhecido. </w:t>
      </w:r>
    </w:p>
    <w:p w:rsidR="008D32F7" w:rsidRDefault="008D32F7" w:rsidP="008D32F7">
      <w:pPr>
        <w:spacing w:after="0" w:line="240" w:lineRule="auto"/>
      </w:pPr>
    </w:p>
    <w:p w:rsidR="008D32F7" w:rsidRDefault="008D32F7" w:rsidP="008D32F7">
      <w:pPr>
        <w:spacing w:after="0" w:line="240" w:lineRule="auto"/>
      </w:pPr>
      <w:r>
        <w:t>MULTA DO § 8º DO ARTIGO 477 DA CLT. VÍNCULO DE EMPREGO RECONHECIDO EM JUÍZO. INEXISTÊNCIA DE FUNDADA CONTROVÉRSIA. O entendimento da c. Turma é no sentido de que a multa prevista no art. 477, § 8º, da CLT incide sempre que não houver pagamento das verbas rescisórias no prazo, independentemente da relação jurídica controvertida. Ressalva de entendimento pessoal do Ministro Relator. Recurso de revista conhecido e desprovido.</w:t>
      </w:r>
    </w:p>
    <w:p w:rsidR="008D32F7" w:rsidRDefault="008D32F7" w:rsidP="008D32F7">
      <w:pPr>
        <w:spacing w:after="0" w:line="240" w:lineRule="auto"/>
      </w:pPr>
    </w:p>
    <w:p w:rsidR="008D32F7" w:rsidRDefault="008D32F7" w:rsidP="008D32F7">
      <w:pPr>
        <w:spacing w:after="0" w:line="240" w:lineRule="auto"/>
      </w:pPr>
      <w:r>
        <w:t>HORAS EXTRAORDINÁRIAS. JORNADA DE TRABALHO DO ADVOGADO. O recurso de revista está amparado apenas em divergência jurisprudencial e os arestos apresentados encontram óbice na Súmula nº 337 do TST e na alínea -a- do art. 896 da CLT. Recurso de revista não conhecido.</w:t>
      </w:r>
    </w:p>
    <w:p w:rsidR="008D32F7" w:rsidRDefault="008D32F7" w:rsidP="008D32F7">
      <w:pPr>
        <w:spacing w:after="0" w:line="240" w:lineRule="auto"/>
      </w:pPr>
    </w:p>
    <w:p w:rsidR="008D32F7" w:rsidRDefault="008D32F7" w:rsidP="008D32F7">
      <w:pPr>
        <w:spacing w:after="0" w:line="240" w:lineRule="auto"/>
      </w:pPr>
      <w:r>
        <w:t xml:space="preserve">FÉRIAS. O recurso de revista está </w:t>
      </w:r>
      <w:proofErr w:type="spellStart"/>
      <w:r>
        <w:t>desfundamentado</w:t>
      </w:r>
      <w:proofErr w:type="spellEnd"/>
      <w:r>
        <w:t>, uma vez que o reclamado não indicou o preenchimento de nenhum dos pressupostos do art. 896 da CLT. Recurso de revista não conhecido.</w:t>
      </w:r>
    </w:p>
    <w:p w:rsidR="008D32F7" w:rsidRDefault="008D32F7" w:rsidP="008D32F7">
      <w:pPr>
        <w:spacing w:after="0" w:line="240" w:lineRule="auto"/>
      </w:pPr>
    </w:p>
    <w:p w:rsidR="008D32F7" w:rsidRDefault="008D32F7" w:rsidP="008D32F7">
      <w:pPr>
        <w:spacing w:after="0" w:line="240" w:lineRule="auto"/>
      </w:pPr>
      <w:r>
        <w:t xml:space="preserve">ADVOGADO EMPREGADO. HONORÁRIOS DE SUCUMBÊNCIA. O recurso de revista está </w:t>
      </w:r>
      <w:proofErr w:type="spellStart"/>
      <w:r>
        <w:t>desfundamentado</w:t>
      </w:r>
      <w:proofErr w:type="spellEnd"/>
      <w:r>
        <w:t>, uma vez que o reclamado não indicou o preenchimento de nenhum dos pressupostos do art. 896 da CLT. Recurso de revista não conhecido.</w:t>
      </w:r>
    </w:p>
    <w:p w:rsidR="008D32F7" w:rsidRDefault="008D32F7" w:rsidP="008D32F7">
      <w:pPr>
        <w:spacing w:after="0" w:line="240" w:lineRule="auto"/>
      </w:pPr>
    </w:p>
    <w:p w:rsidR="008D32F7" w:rsidRDefault="008D32F7" w:rsidP="008D32F7">
      <w:pPr>
        <w:spacing w:after="0" w:line="240" w:lineRule="auto"/>
      </w:pPr>
      <w:r>
        <w:t>INDENIZAÇÃO. DANOS MORAIS POR ATO DO EMPREGADO LESIVO À IMAGEM DA EMPRESA. ALEGAÇÕES DO AUTOR DE CONDUTA DE MONITORAMENTO TRAZIDAS NA AÇÃO TRABALHISTA. RECONVENÇÃO. O recurso de revista é inexeqüível por contrariedade à Súmula nº 227 do STJ, nos termos da alínea -a- do art. 896 da CLT, e a única decisão apresentada para cotejo de teses é uma sentença, inservível, a teor do referido dispositivo legal. Recurso de revista não conhecido.</w:t>
      </w:r>
    </w:p>
    <w:p w:rsidR="008D32F7" w:rsidRDefault="008D32F7" w:rsidP="008D32F7">
      <w:pPr>
        <w:spacing w:after="0" w:line="240" w:lineRule="auto"/>
      </w:pPr>
    </w:p>
    <w:p w:rsidR="008D32F7" w:rsidRDefault="008D32F7" w:rsidP="008D32F7">
      <w:pPr>
        <w:spacing w:after="0" w:line="240" w:lineRule="auto"/>
      </w:pPr>
      <w:r>
        <w:t xml:space="preserve">AGRAVO DO INSTRUMENTO DO RECLAMANTE. DIFERENÇAS SALARIAIS. HONORÁRIOS DE SUCUMBÊNCIA. INDENIZAÇÃO POR DANOS MORAIS. RECONHECIMENTO DE VÍNCULO DE EMPREGO. VALE TRANSPORTE. Diante do óbice da Súmula nº 296 do TST e porque não demonstradas </w:t>
      </w:r>
      <w:proofErr w:type="gramStart"/>
      <w:r>
        <w:t>as</w:t>
      </w:r>
      <w:proofErr w:type="gramEnd"/>
      <w:r>
        <w:t xml:space="preserve"> violações constitucionais e legais indicadas, não há como admitir o recurso de revista. Agravo de instrumento desprovido.</w:t>
      </w:r>
    </w:p>
    <w:p w:rsidR="008D32F7" w:rsidRDefault="008D32F7" w:rsidP="008D32F7">
      <w:pPr>
        <w:spacing w:after="0" w:line="240" w:lineRule="auto"/>
      </w:pPr>
    </w:p>
    <w:p w:rsidR="008D32F7" w:rsidRDefault="008D32F7" w:rsidP="008D32F7">
      <w:pPr>
        <w:spacing w:after="0" w:line="240" w:lineRule="auto"/>
      </w:pPr>
      <w:r>
        <w:t xml:space="preserve">                     Vistos, relatados e discutidos estes autos de Agravo de Instrumento em Recurso de Revista e Recurso de Revista n° TST-AIRR e RR-138700-81.2009.5.03.0114, em que é Agravante e Recorrido MÁRCIO MENDES ASSIS LUCENA e Agravado e Recorrente ROCHA ALBUQUERQUE ADVOGADOS ASSOCIADOS e Agravada e Recorrida EMPRESA BRASILEIRA DE TELECOMUNICAÇÕES S.A. - EMBRATEL.</w:t>
      </w:r>
    </w:p>
    <w:p w:rsidR="008D32F7" w:rsidRDefault="008D32F7" w:rsidP="008D32F7">
      <w:pPr>
        <w:spacing w:after="0" w:line="240" w:lineRule="auto"/>
      </w:pPr>
    </w:p>
    <w:p w:rsidR="008D32F7" w:rsidRDefault="008D32F7" w:rsidP="008D32F7">
      <w:pPr>
        <w:spacing w:after="0" w:line="240" w:lineRule="auto"/>
      </w:pPr>
      <w:r>
        <w:t xml:space="preserve">                     O </w:t>
      </w:r>
      <w:proofErr w:type="spellStart"/>
      <w:r>
        <w:t>eg</w:t>
      </w:r>
      <w:proofErr w:type="spellEnd"/>
      <w:r>
        <w:t>. TRT, por meio do acórdão de fls. 1679/1695, complementado às fls. 1719/1722, deu provimento parcial ao recurso ordinário do reclamante e negou provimento ao do reclamado.</w:t>
      </w:r>
    </w:p>
    <w:p w:rsidR="008D32F7" w:rsidRDefault="008D32F7" w:rsidP="008D32F7">
      <w:pPr>
        <w:spacing w:after="0" w:line="240" w:lineRule="auto"/>
      </w:pPr>
    </w:p>
    <w:p w:rsidR="008D32F7" w:rsidRDefault="008D32F7" w:rsidP="008D32F7">
      <w:pPr>
        <w:spacing w:after="0" w:line="240" w:lineRule="auto"/>
      </w:pPr>
      <w:r>
        <w:t xml:space="preserve">                     As partes interpuseram recursos de revista, tendo o do reclamado sido admitido e ao do reclamante foi denegado seguimento.</w:t>
      </w:r>
    </w:p>
    <w:p w:rsidR="008D32F7" w:rsidRDefault="008D32F7" w:rsidP="008D32F7">
      <w:pPr>
        <w:spacing w:after="0" w:line="240" w:lineRule="auto"/>
      </w:pPr>
    </w:p>
    <w:p w:rsidR="008D32F7" w:rsidRDefault="008D32F7" w:rsidP="008D32F7">
      <w:pPr>
        <w:spacing w:after="0" w:line="240" w:lineRule="auto"/>
      </w:pPr>
      <w:r>
        <w:t xml:space="preserve">                     O reclamado, nas razões do recurso de revista, fls. 1725/1751. Alega a inexistência de vínculo empregatício, a simulação da relação de emprego, a iniciativa do autor em rescindir o contrato de trabalho, não sendo, por isso, devidas as verbas rescisórias, a fundada controvérsia em torno da relação de emprego a afastar a multa do art. 477 da CLT, o trabalho do reclamante em regime de dedicação exclusiva a afastar o direito às horas extraordinárias, a existência de ajuste para gozo de folga anual de 30 dias a afastar o direito às férias, a não execução dos honorários de sucumbência no período anterior a 2007 e o direito à indenização por danos morais em decorrência de ato do empregado lesivo à imagem da empresa. Sustenta violação dos </w:t>
      </w:r>
      <w:proofErr w:type="spellStart"/>
      <w:r>
        <w:t>arts</w:t>
      </w:r>
      <w:proofErr w:type="spellEnd"/>
      <w:r>
        <w:t>. 2º, 3º, 477, 796, b, da CLT, contrariedade à Súmula nº 227 do TST e divergência jurisprudencial.</w:t>
      </w:r>
    </w:p>
    <w:p w:rsidR="008D32F7" w:rsidRDefault="008D32F7" w:rsidP="008D32F7">
      <w:pPr>
        <w:spacing w:after="0" w:line="240" w:lineRule="auto"/>
      </w:pPr>
    </w:p>
    <w:p w:rsidR="008D32F7" w:rsidRDefault="008D32F7" w:rsidP="008D32F7">
      <w:pPr>
        <w:spacing w:after="0" w:line="240" w:lineRule="auto"/>
      </w:pPr>
      <w:r>
        <w:t xml:space="preserve">                     O recurso de revista foi admitido pelo despacho de fls. 1790/1797, por divergência jurisprudencial quanto à multa do art. 477 da CLT.</w:t>
      </w:r>
    </w:p>
    <w:p w:rsidR="008D32F7" w:rsidRDefault="008D32F7" w:rsidP="008D32F7">
      <w:pPr>
        <w:spacing w:after="0" w:line="240" w:lineRule="auto"/>
      </w:pPr>
    </w:p>
    <w:p w:rsidR="008D32F7" w:rsidRDefault="008D32F7" w:rsidP="008D32F7">
      <w:pPr>
        <w:spacing w:after="0" w:line="240" w:lineRule="auto"/>
      </w:pPr>
      <w:r>
        <w:t xml:space="preserve">                     O reclamante apresentou </w:t>
      </w:r>
      <w:proofErr w:type="spellStart"/>
      <w:r>
        <w:t>contrarrazões</w:t>
      </w:r>
      <w:proofErr w:type="spellEnd"/>
      <w:r>
        <w:t xml:space="preserve"> às fls. 1799/1832.</w:t>
      </w:r>
    </w:p>
    <w:p w:rsidR="008D32F7" w:rsidRDefault="008D32F7" w:rsidP="008D32F7">
      <w:pPr>
        <w:spacing w:after="0" w:line="240" w:lineRule="auto"/>
      </w:pPr>
    </w:p>
    <w:p w:rsidR="008D32F7" w:rsidRDefault="008D32F7" w:rsidP="008D32F7">
      <w:pPr>
        <w:spacing w:after="0" w:line="240" w:lineRule="auto"/>
      </w:pPr>
      <w:r>
        <w:t xml:space="preserve">                     O reclamante, inconformado com o </w:t>
      </w:r>
      <w:proofErr w:type="spellStart"/>
      <w:proofErr w:type="gramStart"/>
      <w:r>
        <w:t>r.</w:t>
      </w:r>
      <w:proofErr w:type="spellEnd"/>
      <w:proofErr w:type="gramEnd"/>
      <w:r>
        <w:t xml:space="preserve"> despacho de fls. 1790/1797, que denegou seguimento ao recurso de revista interposto às fls. 1764/1777, agrava de instrumento, fls. 1847/1862. Alega ser plenamente cabível o recurso de revista.</w:t>
      </w:r>
    </w:p>
    <w:p w:rsidR="008D32F7" w:rsidRDefault="008D32F7" w:rsidP="008D32F7">
      <w:pPr>
        <w:spacing w:after="0" w:line="240" w:lineRule="auto"/>
      </w:pPr>
    </w:p>
    <w:p w:rsidR="008D32F7" w:rsidRDefault="008D32F7" w:rsidP="008D32F7">
      <w:pPr>
        <w:spacing w:after="0" w:line="240" w:lineRule="auto"/>
      </w:pPr>
      <w:r>
        <w:t xml:space="preserve">                     O reclamado apresentou contraminuta e </w:t>
      </w:r>
      <w:proofErr w:type="spellStart"/>
      <w:r>
        <w:t>contrarrazões</w:t>
      </w:r>
      <w:proofErr w:type="spellEnd"/>
      <w:r>
        <w:t xml:space="preserve"> às fls. 1867/1880.</w:t>
      </w:r>
    </w:p>
    <w:p w:rsidR="008D32F7" w:rsidRDefault="008D32F7" w:rsidP="008D32F7">
      <w:pPr>
        <w:spacing w:after="0" w:line="240" w:lineRule="auto"/>
      </w:pPr>
    </w:p>
    <w:p w:rsidR="008D32F7" w:rsidRDefault="008D32F7" w:rsidP="008D32F7">
      <w:pPr>
        <w:spacing w:after="0" w:line="240" w:lineRule="auto"/>
      </w:pPr>
      <w:r>
        <w:t xml:space="preserve">                     Não há parecer da douta Procuradoria Geral do Ministério Público do Trabalho.</w:t>
      </w:r>
    </w:p>
    <w:p w:rsidR="008D32F7" w:rsidRDefault="008D32F7" w:rsidP="008D32F7">
      <w:pPr>
        <w:spacing w:after="0" w:line="240" w:lineRule="auto"/>
      </w:pPr>
    </w:p>
    <w:p w:rsidR="008D32F7" w:rsidRDefault="008D32F7" w:rsidP="008D32F7">
      <w:pPr>
        <w:spacing w:after="0" w:line="240" w:lineRule="auto"/>
      </w:pPr>
      <w:r>
        <w:t xml:space="preserve">                     É o relatório.</w:t>
      </w:r>
    </w:p>
    <w:p w:rsidR="008D32F7" w:rsidRDefault="008D32F7" w:rsidP="008D32F7">
      <w:pPr>
        <w:spacing w:after="0" w:line="240" w:lineRule="auto"/>
      </w:pPr>
    </w:p>
    <w:p w:rsidR="008D32F7" w:rsidRDefault="008D32F7" w:rsidP="008D32F7">
      <w:pPr>
        <w:spacing w:after="0" w:line="240" w:lineRule="auto"/>
      </w:pPr>
      <w:r>
        <w:t xml:space="preserve">                     V O T O</w:t>
      </w:r>
    </w:p>
    <w:p w:rsidR="008D32F7" w:rsidRDefault="008D32F7" w:rsidP="008D32F7">
      <w:pPr>
        <w:spacing w:after="0" w:line="240" w:lineRule="auto"/>
      </w:pPr>
    </w:p>
    <w:p w:rsidR="008D32F7" w:rsidRDefault="008D32F7" w:rsidP="008D32F7">
      <w:pPr>
        <w:spacing w:after="0" w:line="240" w:lineRule="auto"/>
      </w:pPr>
      <w:r>
        <w:t xml:space="preserve">                     RECURSO DE REVISTA DO RECLAMADO</w:t>
      </w:r>
    </w:p>
    <w:p w:rsidR="008D32F7" w:rsidRDefault="008D32F7" w:rsidP="008D32F7">
      <w:pPr>
        <w:spacing w:after="0" w:line="240" w:lineRule="auto"/>
      </w:pPr>
    </w:p>
    <w:p w:rsidR="008D32F7" w:rsidRDefault="008D32F7" w:rsidP="008D32F7">
      <w:pPr>
        <w:spacing w:after="0" w:line="240" w:lineRule="auto"/>
      </w:pPr>
      <w:r>
        <w:t xml:space="preserve">                     I - ADVOGADO. VÍNCULO EMPREGATÍCIO.</w:t>
      </w:r>
    </w:p>
    <w:p w:rsidR="008D32F7" w:rsidRDefault="008D32F7" w:rsidP="008D32F7">
      <w:pPr>
        <w:spacing w:after="0" w:line="240" w:lineRule="auto"/>
      </w:pPr>
    </w:p>
    <w:p w:rsidR="008D32F7" w:rsidRDefault="008D32F7" w:rsidP="008D32F7">
      <w:pPr>
        <w:spacing w:after="0" w:line="240" w:lineRule="auto"/>
      </w:pPr>
      <w:r>
        <w:t xml:space="preserve">                     RAZÕES DE NÃO CONHECIMENTO</w:t>
      </w:r>
    </w:p>
    <w:p w:rsidR="008D32F7" w:rsidRDefault="008D32F7" w:rsidP="008D32F7">
      <w:pPr>
        <w:spacing w:after="0" w:line="240" w:lineRule="auto"/>
      </w:pPr>
    </w:p>
    <w:p w:rsidR="008D32F7" w:rsidRDefault="008D32F7" w:rsidP="008D32F7">
      <w:pPr>
        <w:spacing w:after="0" w:line="240" w:lineRule="auto"/>
      </w:pPr>
      <w:r>
        <w:t xml:space="preserve">                     O </w:t>
      </w:r>
      <w:proofErr w:type="spellStart"/>
      <w:r>
        <w:t>eg</w:t>
      </w:r>
      <w:proofErr w:type="spellEnd"/>
      <w:r>
        <w:t>. TRT reconheceu a relação de emprego, sob os seguintes fundamentos:</w:t>
      </w:r>
    </w:p>
    <w:p w:rsidR="008D32F7" w:rsidRDefault="008D32F7" w:rsidP="008D32F7">
      <w:pPr>
        <w:spacing w:after="0" w:line="240" w:lineRule="auto"/>
      </w:pPr>
    </w:p>
    <w:p w:rsidR="008D32F7" w:rsidRDefault="008D32F7" w:rsidP="008D32F7">
      <w:pPr>
        <w:spacing w:after="0" w:line="240" w:lineRule="auto"/>
      </w:pPr>
      <w:r>
        <w:lastRenderedPageBreak/>
        <w:t xml:space="preserve">    -Conforme restou incontroverso nos autos, o autor iniciou a prestação laboral em benefício da reclamada na função de advogado em 06 de novembro de 2004. A relação findou-se em 12 de janeiro de 2009 (decisão fl.l388).</w:t>
      </w:r>
    </w:p>
    <w:p w:rsidR="008D32F7" w:rsidRDefault="008D32F7" w:rsidP="008D32F7">
      <w:pPr>
        <w:spacing w:after="0" w:line="240" w:lineRule="auto"/>
      </w:pPr>
    </w:p>
    <w:p w:rsidR="008D32F7" w:rsidRDefault="008D32F7" w:rsidP="008D32F7">
      <w:pPr>
        <w:spacing w:after="0" w:line="240" w:lineRule="auto"/>
      </w:pPr>
      <w:r>
        <w:t xml:space="preserve">    De acordo com a defesa, o Reclamante prestou serviços à demandada na condição de advogado autônomo. </w:t>
      </w:r>
    </w:p>
    <w:p w:rsidR="008D32F7" w:rsidRDefault="008D32F7" w:rsidP="008D32F7">
      <w:pPr>
        <w:spacing w:after="0" w:line="240" w:lineRule="auto"/>
      </w:pPr>
    </w:p>
    <w:p w:rsidR="008D32F7" w:rsidRDefault="008D32F7" w:rsidP="008D32F7">
      <w:pPr>
        <w:spacing w:after="0" w:line="240" w:lineRule="auto"/>
      </w:pPr>
      <w:r>
        <w:t xml:space="preserve">    No entanto, ainda que se pesem as especificidades da profissão do Reclamante, em que a regra é a prestação de serviços de forma autônoma (Lei nº 8.906, de 04/07/1994), </w:t>
      </w:r>
      <w:proofErr w:type="gramStart"/>
      <w:r>
        <w:t>é</w:t>
      </w:r>
      <w:proofErr w:type="gramEnd"/>
      <w:r>
        <w:t xml:space="preserve"> necessário que se examinem os contornos da relação havida entre as partes, a fim de que se possa definir pela presença ou não dos elementos caracterizadores da relação de emprego. </w:t>
      </w:r>
    </w:p>
    <w:p w:rsidR="008D32F7" w:rsidRDefault="008D32F7" w:rsidP="008D32F7">
      <w:pPr>
        <w:spacing w:after="0" w:line="240" w:lineRule="auto"/>
      </w:pPr>
    </w:p>
    <w:p w:rsidR="008D32F7" w:rsidRDefault="008D32F7" w:rsidP="008D32F7">
      <w:pPr>
        <w:spacing w:after="0" w:line="240" w:lineRule="auto"/>
      </w:pPr>
      <w:r>
        <w:t xml:space="preserve">    Já de início devem ser destacadas as declarações do preposto da Reclamada (fls. 1369/1370): </w:t>
      </w:r>
    </w:p>
    <w:p w:rsidR="008D32F7" w:rsidRDefault="008D32F7" w:rsidP="008D32F7">
      <w:pPr>
        <w:spacing w:after="0" w:line="240" w:lineRule="auto"/>
      </w:pPr>
    </w:p>
    <w:p w:rsidR="008D32F7" w:rsidRDefault="008D32F7" w:rsidP="008D32F7">
      <w:pPr>
        <w:spacing w:after="0" w:line="240" w:lineRule="auto"/>
      </w:pPr>
      <w:r>
        <w:t xml:space="preserve">    '(...) que em alguns períodos do ano era possível que o serviço do escritório fosse desempenhado apenas pelos advogados associados, tais como no início meio e final do ano, e em outros não; que o reclamante não tinha liberdade para delegar as causas a outros advogados estranhos ao escritório; (...) que no início da prestação dos serviços do reclamante acredita que tenha sido fixado um valor míninio remuneratório de R$800,00; (...) que o reclamante já fez parte da equipe que trabalhava apenas internamente e, nesse período, a rotina era estabelecida por eles; que as peças elaboradas pelo reclamante </w:t>
      </w:r>
      <w:proofErr w:type="gramStart"/>
      <w:r>
        <w:t>eram</w:t>
      </w:r>
      <w:proofErr w:type="gramEnd"/>
      <w:r>
        <w:t xml:space="preserve"> submetidas ao crivo de advogados mais experientes, para conferência de dados e teses defendidas'. (negritei)</w:t>
      </w:r>
    </w:p>
    <w:p w:rsidR="008D32F7" w:rsidRDefault="008D32F7" w:rsidP="008D32F7">
      <w:pPr>
        <w:spacing w:after="0" w:line="240" w:lineRule="auto"/>
      </w:pPr>
    </w:p>
    <w:p w:rsidR="008D32F7" w:rsidRDefault="008D32F7" w:rsidP="008D32F7">
      <w:pPr>
        <w:spacing w:after="0" w:line="240" w:lineRule="auto"/>
      </w:pPr>
      <w:r>
        <w:t xml:space="preserve">    No caso, comungando do mesmo entendimento exposto adotado na origem, tenho que a prova produzida favorece o autor, evidenciando-se na relação havida entre as partes na presença dos elementos fático-jurídicos caracterizadores do vínculo empregatício. Com efeito, a pessoalidade restou demonstrada nos autos, eis que o autor não se fazia substituir por outra pessoa em suas atividades diárias, o que restou demonstrado pela prova oral. </w:t>
      </w:r>
    </w:p>
    <w:p w:rsidR="008D32F7" w:rsidRDefault="008D32F7" w:rsidP="008D32F7">
      <w:pPr>
        <w:spacing w:after="0" w:line="240" w:lineRule="auto"/>
      </w:pPr>
    </w:p>
    <w:p w:rsidR="008D32F7" w:rsidRDefault="008D32F7" w:rsidP="008D32F7">
      <w:pPr>
        <w:spacing w:after="0" w:line="240" w:lineRule="auto"/>
      </w:pPr>
      <w:r>
        <w:t xml:space="preserve">    De outro lado, a habitualidade dos serviços jurídicos prestados à Reclamada também restou evidenciada, nada tendo sido alegado pelas partes que pudesse contrariar tal assertiva. </w:t>
      </w:r>
    </w:p>
    <w:p w:rsidR="008D32F7" w:rsidRDefault="008D32F7" w:rsidP="008D32F7">
      <w:pPr>
        <w:spacing w:after="0" w:line="240" w:lineRule="auto"/>
      </w:pPr>
    </w:p>
    <w:p w:rsidR="008D32F7" w:rsidRDefault="008D32F7" w:rsidP="008D32F7">
      <w:pPr>
        <w:spacing w:after="0" w:line="240" w:lineRule="auto"/>
      </w:pPr>
      <w:r>
        <w:t xml:space="preserve">    A onerosidade também se encontra bem caracterizada no presente caso, sendo incontroverso o fato de que a prestação de serviço se dava mediante remuneração fixa. </w:t>
      </w:r>
    </w:p>
    <w:p w:rsidR="008D32F7" w:rsidRDefault="008D32F7" w:rsidP="008D32F7">
      <w:pPr>
        <w:spacing w:after="0" w:line="240" w:lineRule="auto"/>
      </w:pPr>
    </w:p>
    <w:p w:rsidR="008D32F7" w:rsidRDefault="008D32F7" w:rsidP="008D32F7">
      <w:pPr>
        <w:spacing w:after="0" w:line="240" w:lineRule="auto"/>
      </w:pPr>
      <w:r>
        <w:t xml:space="preserve">    A subordinação, traço </w:t>
      </w:r>
      <w:proofErr w:type="gramStart"/>
      <w:r>
        <w:t>típico da relação de emprego, traduzida</w:t>
      </w:r>
      <w:proofErr w:type="gramEnd"/>
      <w:r>
        <w:t xml:space="preserve"> pela circunstância de o trabalhador sujeitar-se ao poder de comando empresarial quanto ao modo de realizar suas atividades diárias, também restou confirmada no caso.</w:t>
      </w:r>
    </w:p>
    <w:p w:rsidR="008D32F7" w:rsidRDefault="008D32F7" w:rsidP="008D32F7">
      <w:pPr>
        <w:spacing w:after="0" w:line="240" w:lineRule="auto"/>
      </w:pPr>
    </w:p>
    <w:p w:rsidR="008D32F7" w:rsidRDefault="008D32F7" w:rsidP="008D32F7">
      <w:pPr>
        <w:spacing w:after="0" w:line="240" w:lineRule="auto"/>
      </w:pPr>
      <w:r>
        <w:t xml:space="preserve">    Senão, vejamos. </w:t>
      </w:r>
    </w:p>
    <w:p w:rsidR="008D32F7" w:rsidRDefault="008D32F7" w:rsidP="008D32F7">
      <w:pPr>
        <w:spacing w:after="0" w:line="240" w:lineRule="auto"/>
      </w:pPr>
    </w:p>
    <w:p w:rsidR="008D32F7" w:rsidRDefault="008D32F7" w:rsidP="008D32F7">
      <w:pPr>
        <w:spacing w:after="0" w:line="240" w:lineRule="auto"/>
      </w:pPr>
      <w:r>
        <w:t xml:space="preserve">    A primeira testemunha trazida pelo autor, </w:t>
      </w:r>
      <w:proofErr w:type="spellStart"/>
      <w:r>
        <w:t>Anemar</w:t>
      </w:r>
      <w:proofErr w:type="spellEnd"/>
      <w:r>
        <w:t xml:space="preserve"> Ferreira Júnior, disse </w:t>
      </w:r>
      <w:proofErr w:type="gramStart"/>
      <w:r>
        <w:t>que(</w:t>
      </w:r>
      <w:proofErr w:type="gramEnd"/>
      <w:r>
        <w:t xml:space="preserve">fls. 1370/1371): </w:t>
      </w:r>
    </w:p>
    <w:p w:rsidR="008D32F7" w:rsidRDefault="008D32F7" w:rsidP="008D32F7">
      <w:pPr>
        <w:spacing w:after="0" w:line="240" w:lineRule="auto"/>
      </w:pPr>
    </w:p>
    <w:p w:rsidR="008D32F7" w:rsidRDefault="008D32F7" w:rsidP="008D32F7">
      <w:pPr>
        <w:spacing w:after="0" w:line="240" w:lineRule="auto"/>
      </w:pPr>
      <w:r>
        <w:t xml:space="preserve">    '(...) que ganhava o valor de R$1.000,00, de forma fixa mensal; que não recebia honorários; que tinha obrigação de cumprir </w:t>
      </w:r>
      <w:proofErr w:type="gramStart"/>
      <w:r>
        <w:t>horário(</w:t>
      </w:r>
      <w:proofErr w:type="gramEnd"/>
      <w:r>
        <w:t xml:space="preserve">...)" ;(...) que quando não havia audiências tinham que ficar no escritório, em uma sala, junto com a </w:t>
      </w:r>
      <w:proofErr w:type="spellStart"/>
      <w:r>
        <w:t>Drª</w:t>
      </w:r>
      <w:proofErr w:type="spellEnd"/>
      <w:r>
        <w:t xml:space="preserve"> Andréa; (...)que nas audiências seguia linha de orientação do escritório; que poderia substabelecer para outro advogado do escritório, desde que autorizado pela Sr. Andréa'(Negritei).</w:t>
      </w:r>
    </w:p>
    <w:p w:rsidR="008D32F7" w:rsidRDefault="008D32F7" w:rsidP="008D32F7">
      <w:pPr>
        <w:spacing w:after="0" w:line="240" w:lineRule="auto"/>
      </w:pPr>
    </w:p>
    <w:p w:rsidR="008D32F7" w:rsidRDefault="008D32F7" w:rsidP="008D32F7">
      <w:pPr>
        <w:spacing w:after="0" w:line="240" w:lineRule="auto"/>
      </w:pPr>
      <w:r>
        <w:t xml:space="preserve">    Já a testemunha Hermes dias da Silva Filho (fls. 1371/1372) disse que "(...</w:t>
      </w:r>
      <w:proofErr w:type="gramStart"/>
      <w:r>
        <w:t>)o</w:t>
      </w:r>
      <w:proofErr w:type="gramEnd"/>
      <w:r>
        <w:t xml:space="preserve"> advogado interno tem o dever de atuar na elaboração de peças processuais; que o advogado interno, a </w:t>
      </w:r>
      <w:r>
        <w:lastRenderedPageBreak/>
        <w:t>exemplo do depoente, no período mencionado, cumpre horário(...);(...) que no início do trabalho interno as peças eram corrigidas pelo Sr. Júlio(...).</w:t>
      </w:r>
    </w:p>
    <w:p w:rsidR="008D32F7" w:rsidRDefault="008D32F7" w:rsidP="008D32F7">
      <w:pPr>
        <w:spacing w:after="0" w:line="240" w:lineRule="auto"/>
      </w:pPr>
    </w:p>
    <w:p w:rsidR="008D32F7" w:rsidRDefault="008D32F7" w:rsidP="008D32F7">
      <w:pPr>
        <w:spacing w:after="0" w:line="240" w:lineRule="auto"/>
      </w:pPr>
      <w:r>
        <w:t xml:space="preserve">    Como se vê dos depoimentos acima transcritos, o autor auferia remuneração fixa e não tinha nenhuma liberdade na condução das atividades desenvolvidas em prol da reclamada. </w:t>
      </w:r>
    </w:p>
    <w:p w:rsidR="008D32F7" w:rsidRDefault="008D32F7" w:rsidP="008D32F7">
      <w:pPr>
        <w:spacing w:after="0" w:line="240" w:lineRule="auto"/>
      </w:pPr>
    </w:p>
    <w:p w:rsidR="008D32F7" w:rsidRDefault="008D32F7" w:rsidP="008D32F7">
      <w:pPr>
        <w:spacing w:after="0" w:line="240" w:lineRule="auto"/>
      </w:pPr>
      <w:r>
        <w:t xml:space="preserve">    Além disso, como relatado pelo preposto da Reclamada (fls. 1369/1370), o reclamante não tinha liberdade para delegar as causas a outros advogados estranhos ao escritório e que os advogados que laboravam internamente tinham rotina pré estabelecida, ressaltando-se a declaração de que as peças elaboradas pelo reclamante eram submetidas ao crivo de advogados mais experientes, para conferência de dados e teses </w:t>
      </w:r>
      <w:proofErr w:type="gramStart"/>
      <w:r>
        <w:t>defendidas"</w:t>
      </w:r>
      <w:proofErr w:type="gramEnd"/>
      <w:r>
        <w:t xml:space="preserve">(negritei) </w:t>
      </w:r>
    </w:p>
    <w:p w:rsidR="008D32F7" w:rsidRDefault="008D32F7" w:rsidP="008D32F7">
      <w:pPr>
        <w:spacing w:after="0" w:line="240" w:lineRule="auto"/>
      </w:pPr>
    </w:p>
    <w:p w:rsidR="008D32F7" w:rsidRDefault="008D32F7" w:rsidP="008D32F7">
      <w:pPr>
        <w:spacing w:after="0" w:line="240" w:lineRule="auto"/>
      </w:pPr>
      <w:r>
        <w:t xml:space="preserve">    Tais circunstâncias, com efeito, fazem cair por terra </w:t>
      </w:r>
      <w:proofErr w:type="gramStart"/>
      <w:r>
        <w:t>a</w:t>
      </w:r>
      <w:proofErr w:type="gramEnd"/>
      <w:r>
        <w:t xml:space="preserve"> tese de trabalho autônomo. Nesse passo, é de ser registrado que o próprio pagamento de importância mensal fixada, independentemente da quantidade de serviços prestados, já afasta a alegada autonomia do autor, constituindo evidenciada existência do contrato de emprego. </w:t>
      </w:r>
    </w:p>
    <w:p w:rsidR="008D32F7" w:rsidRDefault="008D32F7" w:rsidP="008D32F7">
      <w:pPr>
        <w:spacing w:after="0" w:line="240" w:lineRule="auto"/>
      </w:pPr>
    </w:p>
    <w:p w:rsidR="008D32F7" w:rsidRDefault="008D32F7" w:rsidP="008D32F7">
      <w:pPr>
        <w:spacing w:after="0" w:line="240" w:lineRule="auto"/>
      </w:pPr>
      <w:r>
        <w:t xml:space="preserve">    Como se sabe, o trabalhador autônomo não está sujeito ao poder de direção do empregador, assumindo os riscos de sua atividade econômica, podendo exercer suas tarefas segundo sua própria conveniência, da forma que melhor lhe aprouver, o que, no caso, não se evidenciou. </w:t>
      </w:r>
    </w:p>
    <w:p w:rsidR="008D32F7" w:rsidRDefault="008D32F7" w:rsidP="008D32F7">
      <w:pPr>
        <w:spacing w:after="0" w:line="240" w:lineRule="auto"/>
      </w:pPr>
    </w:p>
    <w:p w:rsidR="008D32F7" w:rsidRDefault="008D32F7" w:rsidP="008D32F7">
      <w:pPr>
        <w:spacing w:after="0" w:line="240" w:lineRule="auto"/>
      </w:pPr>
      <w:r>
        <w:t xml:space="preserve">    Importante salientar que o fato de os advogados, poderem dispor de certa flexibilidade de horários não tem o condão de demonstrar a autonomia da prestação laboral, porquanto tal circunstância é ínsita à própria profissão de advogado. Da mesma forma, a exclusividade não constitui requisito para caracterização do vínculo de emprego, podendo o empregado prestar seus serviços a mais de um empregador, desde que haja compatibilidade de horários. </w:t>
      </w:r>
    </w:p>
    <w:p w:rsidR="008D32F7" w:rsidRDefault="008D32F7" w:rsidP="008D32F7">
      <w:pPr>
        <w:spacing w:after="0" w:line="240" w:lineRule="auto"/>
      </w:pPr>
    </w:p>
    <w:p w:rsidR="008D32F7" w:rsidRDefault="008D32F7" w:rsidP="008D32F7">
      <w:pPr>
        <w:spacing w:after="0" w:line="240" w:lineRule="auto"/>
      </w:pPr>
      <w:r>
        <w:t xml:space="preserve">    Dessa forma, tenho que o acervo probatório dos autos permite constatar a existência de todos os elementos delimitados pelo art. 3º da CLT, estando patente que a relação havida entre as partes era a de emprego, pelo que tenho por correta a decisão proferida na origem, porquanto devidamente evidenciado os requisitos a que alude artigo 3º da CLT e também porque a reclamada não se desvencilhou do seu ônus de prova, qual seja, o de demonstrar a autonomia no modo da prestação laboral.</w:t>
      </w:r>
    </w:p>
    <w:p w:rsidR="008D32F7" w:rsidRDefault="008D32F7" w:rsidP="008D32F7">
      <w:pPr>
        <w:spacing w:after="0" w:line="240" w:lineRule="auto"/>
      </w:pPr>
    </w:p>
    <w:p w:rsidR="008D32F7" w:rsidRDefault="008D32F7" w:rsidP="008D32F7">
      <w:pPr>
        <w:spacing w:after="0" w:line="240" w:lineRule="auto"/>
      </w:pPr>
      <w:r>
        <w:t xml:space="preserve">    Nego </w:t>
      </w:r>
      <w:proofErr w:type="gramStart"/>
      <w:r>
        <w:t>provimento.</w:t>
      </w:r>
      <w:proofErr w:type="gramEnd"/>
      <w:r>
        <w:t>- (fls. 1681/1683 - grifamos)</w:t>
      </w:r>
    </w:p>
    <w:p w:rsidR="008D32F7" w:rsidRDefault="008D32F7" w:rsidP="008D32F7">
      <w:pPr>
        <w:spacing w:after="0" w:line="240" w:lineRule="auto"/>
      </w:pPr>
    </w:p>
    <w:p w:rsidR="008D32F7" w:rsidRDefault="008D32F7" w:rsidP="008D32F7">
      <w:pPr>
        <w:spacing w:after="0" w:line="240" w:lineRule="auto"/>
      </w:pPr>
      <w:r>
        <w:t xml:space="preserve">                     Nas razões do recurso de revista, fls. 1726/1737, o reclamado alega a inexistência de vínculo empregatício, afirmando a natureza autônoma da prestação de serviços. Sustenta violação dos </w:t>
      </w:r>
      <w:proofErr w:type="spellStart"/>
      <w:r>
        <w:t>arts</w:t>
      </w:r>
      <w:proofErr w:type="spellEnd"/>
      <w:r>
        <w:t>. 2º e 3º da CLT e divergência jurisprudencial.</w:t>
      </w:r>
    </w:p>
    <w:p w:rsidR="008D32F7" w:rsidRDefault="008D32F7" w:rsidP="008D32F7">
      <w:pPr>
        <w:spacing w:after="0" w:line="240" w:lineRule="auto"/>
      </w:pPr>
    </w:p>
    <w:p w:rsidR="008D32F7" w:rsidRDefault="008D32F7" w:rsidP="008D32F7">
      <w:pPr>
        <w:spacing w:after="0" w:line="240" w:lineRule="auto"/>
      </w:pPr>
      <w:r>
        <w:t xml:space="preserve">                     O v. acórdão regional reconheceu a presença de todos os elementos da relação de emprego, caracterizando-os individualmente e de forma objetiva para concluir pela inexistência de autonomia na prestação de serviços. Assim, incólumes os </w:t>
      </w:r>
      <w:proofErr w:type="spellStart"/>
      <w:r>
        <w:t>arts</w:t>
      </w:r>
      <w:proofErr w:type="spellEnd"/>
      <w:r>
        <w:t>. 2º e 3º da CLT.</w:t>
      </w:r>
    </w:p>
    <w:p w:rsidR="008D32F7" w:rsidRDefault="008D32F7" w:rsidP="008D32F7">
      <w:pPr>
        <w:spacing w:after="0" w:line="240" w:lineRule="auto"/>
      </w:pPr>
    </w:p>
    <w:p w:rsidR="008D32F7" w:rsidRDefault="008D32F7" w:rsidP="008D32F7">
      <w:pPr>
        <w:spacing w:after="0" w:line="240" w:lineRule="auto"/>
      </w:pPr>
      <w:r>
        <w:t xml:space="preserve">                     Os arestos de fls. 1731 e 1733/1734 são inservíveis porque oriundos do mesmo Tribunal prolator da decisão recorrida.</w:t>
      </w:r>
    </w:p>
    <w:p w:rsidR="008D32F7" w:rsidRDefault="008D32F7" w:rsidP="008D32F7">
      <w:pPr>
        <w:spacing w:after="0" w:line="240" w:lineRule="auto"/>
      </w:pPr>
    </w:p>
    <w:p w:rsidR="008D32F7" w:rsidRDefault="008D32F7" w:rsidP="008D32F7">
      <w:pPr>
        <w:spacing w:after="0" w:line="240" w:lineRule="auto"/>
      </w:pPr>
      <w:r>
        <w:t xml:space="preserve">                     O último aresto de fl. 1735 é inespecífico, visto que considera a ausência de subordinação, enquanto no presente caso foram reconhecidos todos os elementos da relação de emprego, incidência da Súmula nº 296 do TST.</w:t>
      </w:r>
    </w:p>
    <w:p w:rsidR="008D32F7" w:rsidRDefault="008D32F7" w:rsidP="008D32F7">
      <w:pPr>
        <w:spacing w:after="0" w:line="240" w:lineRule="auto"/>
      </w:pPr>
    </w:p>
    <w:p w:rsidR="008D32F7" w:rsidRDefault="008D32F7" w:rsidP="008D32F7">
      <w:pPr>
        <w:spacing w:after="0" w:line="240" w:lineRule="auto"/>
      </w:pPr>
      <w:r>
        <w:lastRenderedPageBreak/>
        <w:t xml:space="preserve">                     Não conheço.</w:t>
      </w:r>
    </w:p>
    <w:p w:rsidR="008D32F7" w:rsidRDefault="008D32F7" w:rsidP="008D32F7">
      <w:pPr>
        <w:spacing w:after="0" w:line="240" w:lineRule="auto"/>
      </w:pPr>
    </w:p>
    <w:p w:rsidR="008D32F7" w:rsidRDefault="008D32F7" w:rsidP="008D32F7">
      <w:pPr>
        <w:spacing w:after="0" w:line="240" w:lineRule="auto"/>
      </w:pPr>
      <w:r>
        <w:t xml:space="preserve">                     II - SIMULAÇÃO DE RELAÇÃO DE EMPREGO.</w:t>
      </w:r>
    </w:p>
    <w:p w:rsidR="008D32F7" w:rsidRDefault="008D32F7" w:rsidP="008D32F7">
      <w:pPr>
        <w:spacing w:after="0" w:line="240" w:lineRule="auto"/>
      </w:pPr>
    </w:p>
    <w:p w:rsidR="008D32F7" w:rsidRDefault="008D32F7" w:rsidP="008D32F7">
      <w:pPr>
        <w:spacing w:after="0" w:line="240" w:lineRule="auto"/>
      </w:pPr>
      <w:r>
        <w:t xml:space="preserve">                     RAZÕES DE NÃO CONHECIMENTO</w:t>
      </w:r>
    </w:p>
    <w:p w:rsidR="008D32F7" w:rsidRDefault="008D32F7" w:rsidP="008D32F7">
      <w:pPr>
        <w:spacing w:after="0" w:line="240" w:lineRule="auto"/>
      </w:pPr>
    </w:p>
    <w:p w:rsidR="008D32F7" w:rsidRDefault="008D32F7" w:rsidP="008D32F7">
      <w:pPr>
        <w:spacing w:after="0" w:line="240" w:lineRule="auto"/>
      </w:pPr>
      <w:r>
        <w:t xml:space="preserve">                     Nas razões do recurso de revista, fls. 1737/1743, o reclamado alega que o autor, de forma consciente, simulou a existência de uma relação autônoma de prestação de serviços, dela se locupletando de forma ilícita. Sustenta violação do art. 796, </w:t>
      </w:r>
      <w:proofErr w:type="gramStart"/>
      <w:r>
        <w:t>-b</w:t>
      </w:r>
      <w:proofErr w:type="gramEnd"/>
      <w:r>
        <w:t>-, da CLT e divergência jurisprudencial.</w:t>
      </w:r>
    </w:p>
    <w:p w:rsidR="008D32F7" w:rsidRDefault="008D32F7" w:rsidP="008D32F7">
      <w:pPr>
        <w:spacing w:after="0" w:line="240" w:lineRule="auto"/>
      </w:pPr>
    </w:p>
    <w:p w:rsidR="008D32F7" w:rsidRDefault="008D32F7" w:rsidP="008D32F7">
      <w:pPr>
        <w:spacing w:after="0" w:line="240" w:lineRule="auto"/>
      </w:pPr>
      <w:r>
        <w:t xml:space="preserve">                     A delimitação da matéria demonstra a existência de todos os requisitos da relação de emprego, tendo o v. acórdão regional reconhecido de forma especificada sem abordar a discussão da matéria acerca de eventual simulação ou de torpeza do reclamante a impedir a pretensão de reconhecimento do vínculo empregatício.</w:t>
      </w:r>
    </w:p>
    <w:p w:rsidR="008D32F7" w:rsidRDefault="008D32F7" w:rsidP="008D32F7">
      <w:pPr>
        <w:spacing w:after="0" w:line="240" w:lineRule="auto"/>
      </w:pPr>
    </w:p>
    <w:p w:rsidR="008D32F7" w:rsidRDefault="008D32F7" w:rsidP="008D32F7">
      <w:pPr>
        <w:spacing w:after="0" w:line="240" w:lineRule="auto"/>
      </w:pPr>
      <w:r>
        <w:t xml:space="preserve">                     Dessa forma, incólume o art. 796, </w:t>
      </w:r>
      <w:proofErr w:type="gramStart"/>
      <w:r>
        <w:t>-b</w:t>
      </w:r>
      <w:proofErr w:type="gramEnd"/>
      <w:r>
        <w:t>-, da CLT, que trata de nulidade processual.</w:t>
      </w:r>
    </w:p>
    <w:p w:rsidR="008D32F7" w:rsidRDefault="008D32F7" w:rsidP="008D32F7">
      <w:pPr>
        <w:spacing w:after="0" w:line="240" w:lineRule="auto"/>
      </w:pPr>
    </w:p>
    <w:p w:rsidR="008D32F7" w:rsidRDefault="008D32F7" w:rsidP="008D32F7">
      <w:pPr>
        <w:spacing w:after="0" w:line="240" w:lineRule="auto"/>
      </w:pPr>
      <w:r>
        <w:t xml:space="preserve">                     O único aresto transcrito à fl. 1738 é inservível porque oriundo do mesmo Tribunal prolator da decisão recorrida.</w:t>
      </w:r>
    </w:p>
    <w:p w:rsidR="008D32F7" w:rsidRDefault="008D32F7" w:rsidP="008D32F7">
      <w:pPr>
        <w:spacing w:after="0" w:line="240" w:lineRule="auto"/>
      </w:pPr>
    </w:p>
    <w:p w:rsidR="008D32F7" w:rsidRDefault="008D32F7" w:rsidP="008D32F7">
      <w:pPr>
        <w:spacing w:after="0" w:line="240" w:lineRule="auto"/>
      </w:pPr>
      <w:r>
        <w:t xml:space="preserve">                     Não conheço.</w:t>
      </w:r>
    </w:p>
    <w:p w:rsidR="008D32F7" w:rsidRDefault="008D32F7" w:rsidP="008D32F7">
      <w:pPr>
        <w:spacing w:after="0" w:line="240" w:lineRule="auto"/>
      </w:pPr>
    </w:p>
    <w:p w:rsidR="008D32F7" w:rsidRDefault="008D32F7" w:rsidP="008D32F7">
      <w:pPr>
        <w:spacing w:after="0" w:line="240" w:lineRule="auto"/>
      </w:pPr>
      <w:r>
        <w:t xml:space="preserve">                     III - VERBAS RESCISÓRIAS.</w:t>
      </w:r>
    </w:p>
    <w:p w:rsidR="008D32F7" w:rsidRDefault="008D32F7" w:rsidP="008D32F7">
      <w:pPr>
        <w:spacing w:after="0" w:line="240" w:lineRule="auto"/>
      </w:pPr>
    </w:p>
    <w:p w:rsidR="008D32F7" w:rsidRDefault="008D32F7" w:rsidP="008D32F7">
      <w:pPr>
        <w:spacing w:after="0" w:line="240" w:lineRule="auto"/>
      </w:pPr>
      <w:r>
        <w:t xml:space="preserve">                     RAZÕES DE NÃO CONHECIMENTO</w:t>
      </w:r>
    </w:p>
    <w:p w:rsidR="008D32F7" w:rsidRDefault="008D32F7" w:rsidP="008D32F7">
      <w:pPr>
        <w:spacing w:after="0" w:line="240" w:lineRule="auto"/>
      </w:pPr>
    </w:p>
    <w:p w:rsidR="008D32F7" w:rsidRDefault="008D32F7" w:rsidP="008D32F7">
      <w:pPr>
        <w:spacing w:after="0" w:line="240" w:lineRule="auto"/>
      </w:pPr>
      <w:r>
        <w:t xml:space="preserve">                     O </w:t>
      </w:r>
      <w:proofErr w:type="spellStart"/>
      <w:r>
        <w:t>eg</w:t>
      </w:r>
      <w:proofErr w:type="spellEnd"/>
      <w:r>
        <w:t>. TRT reformou a sentença para condenar o reclamado ao pagamento das verbas rescisórias, sob os seguintes fundamentos:</w:t>
      </w:r>
    </w:p>
    <w:p w:rsidR="008D32F7" w:rsidRDefault="008D32F7" w:rsidP="008D32F7">
      <w:pPr>
        <w:spacing w:after="0" w:line="240" w:lineRule="auto"/>
      </w:pPr>
    </w:p>
    <w:p w:rsidR="008D32F7" w:rsidRDefault="008D32F7" w:rsidP="008D32F7">
      <w:pPr>
        <w:spacing w:after="0" w:line="240" w:lineRule="auto"/>
      </w:pPr>
      <w:r>
        <w:t xml:space="preserve">    -De fato, conforme se verifica da decisão de fls.1398, a testemunha Hermes, declarou que o reclamante comentou com ele que queria deixar o escritório para prestar concurso. A testemunha Flávia, declarou que o Reclamante comentou sua insatisfação com o escritório. </w:t>
      </w:r>
    </w:p>
    <w:p w:rsidR="008D32F7" w:rsidRDefault="008D32F7" w:rsidP="008D32F7">
      <w:pPr>
        <w:spacing w:after="0" w:line="240" w:lineRule="auto"/>
      </w:pPr>
    </w:p>
    <w:p w:rsidR="008D32F7" w:rsidRDefault="008D32F7" w:rsidP="008D32F7">
      <w:pPr>
        <w:spacing w:after="0" w:line="240" w:lineRule="auto"/>
      </w:pPr>
      <w:r>
        <w:t xml:space="preserve">    Data vênia, comentar a insatisfação com o empregador não corresponde, de maneira alguma a pedido de demissão. </w:t>
      </w:r>
    </w:p>
    <w:p w:rsidR="008D32F7" w:rsidRDefault="008D32F7" w:rsidP="008D32F7">
      <w:pPr>
        <w:spacing w:after="0" w:line="240" w:lineRule="auto"/>
      </w:pPr>
    </w:p>
    <w:p w:rsidR="008D32F7" w:rsidRDefault="008D32F7" w:rsidP="008D32F7">
      <w:pPr>
        <w:spacing w:after="0" w:line="240" w:lineRule="auto"/>
      </w:pPr>
      <w:r>
        <w:t xml:space="preserve">    O documento de fl.896(5- volume) por outro lado, revela, no máximo, a intenção do autor em participar de concurso público, mas, </w:t>
      </w:r>
      <w:proofErr w:type="spellStart"/>
      <w:r>
        <w:t>datíssima</w:t>
      </w:r>
      <w:proofErr w:type="spellEnd"/>
      <w:r>
        <w:t xml:space="preserve"> vênia, não pode ser interpretado como pedido de demissão. </w:t>
      </w:r>
    </w:p>
    <w:p w:rsidR="008D32F7" w:rsidRDefault="008D32F7" w:rsidP="008D32F7">
      <w:pPr>
        <w:spacing w:after="0" w:line="240" w:lineRule="auto"/>
      </w:pPr>
    </w:p>
    <w:p w:rsidR="008D32F7" w:rsidRDefault="008D32F7" w:rsidP="008D32F7">
      <w:pPr>
        <w:spacing w:after="0" w:line="240" w:lineRule="auto"/>
      </w:pPr>
      <w:r>
        <w:t xml:space="preserve">    Não há impedimento legal à inscrição do autor em qualquer concurso público, e, tal inscrição, não configura pedido de demissão. A Reclamada não comprovou que a iniciativa de ruptura do contrato tenha partiu do obreiro, de maneira que, atentando-se ao princípio da continuidade da relação de emprego, presume-se tenha </w:t>
      </w:r>
      <w:proofErr w:type="gramStart"/>
      <w:r>
        <w:t>a dispensa ocorrido imotivadamente</w:t>
      </w:r>
      <w:proofErr w:type="gramEnd"/>
      <w:r>
        <w:t xml:space="preserve">. </w:t>
      </w:r>
    </w:p>
    <w:p w:rsidR="008D32F7" w:rsidRDefault="008D32F7" w:rsidP="008D32F7">
      <w:pPr>
        <w:spacing w:after="0" w:line="240" w:lineRule="auto"/>
      </w:pPr>
    </w:p>
    <w:p w:rsidR="008D32F7" w:rsidRDefault="008D32F7" w:rsidP="008D32F7">
      <w:pPr>
        <w:spacing w:after="0" w:line="240" w:lineRule="auto"/>
      </w:pPr>
      <w:r>
        <w:t xml:space="preserve">    Dou provimento ao apelo no aspecto, para condenar a Reclamada ao pagamento de aviso prévio, 1/12 de 13º salário de 2009 (dispensa em 12/01/09 - decisão fl.l388); 1/12 de ferias proporcionais dada a projeção do aviso </w:t>
      </w:r>
      <w:proofErr w:type="gramStart"/>
      <w:r>
        <w:t>prévio;</w:t>
      </w:r>
      <w:proofErr w:type="gramEnd"/>
      <w:r>
        <w:t>40%sobre o FGTS.- (fl. 1691 - grifamos)</w:t>
      </w:r>
    </w:p>
    <w:p w:rsidR="008D32F7" w:rsidRDefault="008D32F7" w:rsidP="008D32F7">
      <w:pPr>
        <w:spacing w:after="0" w:line="240" w:lineRule="auto"/>
      </w:pPr>
    </w:p>
    <w:p w:rsidR="008D32F7" w:rsidRDefault="008D32F7" w:rsidP="008D32F7">
      <w:pPr>
        <w:spacing w:after="0" w:line="240" w:lineRule="auto"/>
      </w:pPr>
      <w:r>
        <w:t xml:space="preserve">                     Nas razões do recurso de revista, fls. 1749/1750, o reclamado alega que a iniciativa da rescisão contratual foi do empregado, não sendo, por isso, devidas as verbas rescisórias.</w:t>
      </w:r>
    </w:p>
    <w:p w:rsidR="008D32F7" w:rsidRDefault="008D32F7" w:rsidP="008D32F7">
      <w:pPr>
        <w:spacing w:after="0" w:line="240" w:lineRule="auto"/>
      </w:pPr>
    </w:p>
    <w:p w:rsidR="008D32F7" w:rsidRDefault="008D32F7" w:rsidP="008D32F7">
      <w:pPr>
        <w:spacing w:after="0" w:line="240" w:lineRule="auto"/>
      </w:pPr>
      <w:r>
        <w:t xml:space="preserve">                     O recurso de revista está </w:t>
      </w:r>
      <w:proofErr w:type="spellStart"/>
      <w:r>
        <w:t>desfundamentado</w:t>
      </w:r>
      <w:proofErr w:type="spellEnd"/>
      <w:r>
        <w:t>, uma vez que o reclamado não indicou o preenchimento de nenhum dos pressupostos do art. 896 da CLT.</w:t>
      </w:r>
    </w:p>
    <w:p w:rsidR="008D32F7" w:rsidRDefault="008D32F7" w:rsidP="008D32F7">
      <w:pPr>
        <w:spacing w:after="0" w:line="240" w:lineRule="auto"/>
      </w:pPr>
    </w:p>
    <w:p w:rsidR="008D32F7" w:rsidRDefault="008D32F7" w:rsidP="008D32F7">
      <w:pPr>
        <w:spacing w:after="0" w:line="240" w:lineRule="auto"/>
      </w:pPr>
      <w:r>
        <w:t xml:space="preserve">                     Não conheço.</w:t>
      </w:r>
    </w:p>
    <w:p w:rsidR="008D32F7" w:rsidRDefault="008D32F7" w:rsidP="008D32F7">
      <w:pPr>
        <w:spacing w:after="0" w:line="240" w:lineRule="auto"/>
      </w:pPr>
    </w:p>
    <w:p w:rsidR="008D32F7" w:rsidRDefault="008D32F7" w:rsidP="008D32F7">
      <w:pPr>
        <w:spacing w:after="0" w:line="240" w:lineRule="auto"/>
      </w:pPr>
      <w:r>
        <w:t xml:space="preserve">                     IV - MULTA DO ARTIGO 477 DA CLT. VÍNCULO DE EMPREGO RECONHECIDO EM JUÍZO. INEXISTÊNCIA DE FUNDADA CONTROVÉRSIA.</w:t>
      </w:r>
    </w:p>
    <w:p w:rsidR="008D32F7" w:rsidRDefault="008D32F7" w:rsidP="008D32F7">
      <w:pPr>
        <w:spacing w:after="0" w:line="240" w:lineRule="auto"/>
      </w:pPr>
    </w:p>
    <w:p w:rsidR="008D32F7" w:rsidRDefault="008D32F7" w:rsidP="008D32F7">
      <w:pPr>
        <w:spacing w:after="0" w:line="240" w:lineRule="auto"/>
      </w:pPr>
      <w:r>
        <w:t xml:space="preserve">                     CONHECIMENTO</w:t>
      </w:r>
    </w:p>
    <w:p w:rsidR="008D32F7" w:rsidRDefault="008D32F7" w:rsidP="008D32F7">
      <w:pPr>
        <w:spacing w:after="0" w:line="240" w:lineRule="auto"/>
      </w:pPr>
    </w:p>
    <w:p w:rsidR="008D32F7" w:rsidRDefault="008D32F7" w:rsidP="008D32F7">
      <w:pPr>
        <w:spacing w:after="0" w:line="240" w:lineRule="auto"/>
      </w:pPr>
      <w:r>
        <w:t xml:space="preserve">                     O </w:t>
      </w:r>
      <w:proofErr w:type="spellStart"/>
      <w:r>
        <w:t>eg</w:t>
      </w:r>
      <w:proofErr w:type="spellEnd"/>
      <w:r>
        <w:t>. TRT, ao responder aos embargos de declaração do autor, manteve a sentença que condenou o reclamado ao pagamento da multa do art. 477 da CLT, sob os seguintes fundamentos:</w:t>
      </w:r>
    </w:p>
    <w:p w:rsidR="008D32F7" w:rsidRDefault="008D32F7" w:rsidP="008D32F7">
      <w:pPr>
        <w:spacing w:after="0" w:line="240" w:lineRule="auto"/>
      </w:pPr>
    </w:p>
    <w:p w:rsidR="008D32F7" w:rsidRDefault="008D32F7" w:rsidP="008D32F7">
      <w:pPr>
        <w:spacing w:after="0" w:line="240" w:lineRule="auto"/>
      </w:pPr>
      <w:r>
        <w:t xml:space="preserve">    -Na origem, o autor foi considerado demissionário. Nesta instância, a decisão de origem foi reformada, tendo sido considerada injusta a dispensa. Assim, faz jus o autor ao pagamento do FGTS sobre o aviso prévio (verba deferida à fl.l558), multa do artigo 477 da CLT, além da entrega do TRCT e guias CD/SD, sob pena de pagamento de indenização substitutiva. Indefiro o pagamento da multa do artigo 467, da CLT, dada a razoável controvérsia estabelecida no </w:t>
      </w:r>
      <w:proofErr w:type="gramStart"/>
      <w:r>
        <w:t>caso.</w:t>
      </w:r>
      <w:proofErr w:type="gramEnd"/>
      <w:r>
        <w:t>- (fl. 1719)</w:t>
      </w:r>
    </w:p>
    <w:p w:rsidR="008D32F7" w:rsidRDefault="008D32F7" w:rsidP="008D32F7">
      <w:pPr>
        <w:spacing w:after="0" w:line="240" w:lineRule="auto"/>
      </w:pPr>
    </w:p>
    <w:p w:rsidR="008D32F7" w:rsidRDefault="008D32F7" w:rsidP="008D32F7">
      <w:pPr>
        <w:spacing w:after="0" w:line="240" w:lineRule="auto"/>
      </w:pPr>
      <w:r>
        <w:t xml:space="preserve">                     Nas razões do recurso de revista, fls. 1750/1751, o reclamado alega que a controvérsia acerca da relação jurídica havida entre as partes justifica a não aplicação da multa do art. 477 da CLT. Sustenta divergência jurisprudencial.</w:t>
      </w:r>
    </w:p>
    <w:p w:rsidR="008D32F7" w:rsidRDefault="008D32F7" w:rsidP="008D32F7">
      <w:pPr>
        <w:spacing w:after="0" w:line="240" w:lineRule="auto"/>
      </w:pPr>
    </w:p>
    <w:p w:rsidR="008D32F7" w:rsidRDefault="008D32F7" w:rsidP="008D32F7">
      <w:pPr>
        <w:spacing w:after="0" w:line="240" w:lineRule="auto"/>
      </w:pPr>
      <w:r>
        <w:t xml:space="preserve">                     Conforme assinalado no primeiro tópico, o v. acórdão regional reconheceu a presença de todos os elementos da relação de emprego, caracterizando-os individualmente e de forma objetiva para concluir pela inexistência de autonomia na prestação de serviços.</w:t>
      </w:r>
    </w:p>
    <w:p w:rsidR="008D32F7" w:rsidRDefault="008D32F7" w:rsidP="008D32F7">
      <w:pPr>
        <w:spacing w:after="0" w:line="240" w:lineRule="auto"/>
      </w:pPr>
    </w:p>
    <w:p w:rsidR="008D32F7" w:rsidRDefault="008D32F7" w:rsidP="008D32F7">
      <w:pPr>
        <w:spacing w:after="0" w:line="240" w:lineRule="auto"/>
      </w:pPr>
      <w:r>
        <w:t xml:space="preserve">                     O entendimento contido na v. decisão recorrida, no sentido de ser aplicável a multa do artigo 477 da CLT, ainda que reconhecido em juízo o vínculo de emprego, revela divergência com o aresto de fl. 1751, oriundo do </w:t>
      </w:r>
      <w:proofErr w:type="spellStart"/>
      <w:r>
        <w:t>eg</w:t>
      </w:r>
      <w:proofErr w:type="spellEnd"/>
      <w:r>
        <w:t>. TRT da 2ª Região, que registra tese no sentido de não ser aplicável a multa.</w:t>
      </w:r>
    </w:p>
    <w:p w:rsidR="008D32F7" w:rsidRDefault="008D32F7" w:rsidP="008D32F7">
      <w:pPr>
        <w:spacing w:after="0" w:line="240" w:lineRule="auto"/>
      </w:pPr>
    </w:p>
    <w:p w:rsidR="008D32F7" w:rsidRDefault="008D32F7" w:rsidP="008D32F7">
      <w:pPr>
        <w:spacing w:after="0" w:line="240" w:lineRule="auto"/>
      </w:pPr>
      <w:r>
        <w:t xml:space="preserve">                     Conheço, por divergência jurisprudencial.</w:t>
      </w:r>
    </w:p>
    <w:p w:rsidR="008D32F7" w:rsidRDefault="008D32F7" w:rsidP="008D32F7">
      <w:pPr>
        <w:spacing w:after="0" w:line="240" w:lineRule="auto"/>
      </w:pPr>
    </w:p>
    <w:p w:rsidR="008D32F7" w:rsidRDefault="008D32F7" w:rsidP="008D32F7">
      <w:pPr>
        <w:spacing w:after="0" w:line="240" w:lineRule="auto"/>
      </w:pPr>
      <w:r>
        <w:t xml:space="preserve">                     MÉRITO</w:t>
      </w:r>
    </w:p>
    <w:p w:rsidR="008D32F7" w:rsidRDefault="008D32F7" w:rsidP="008D32F7">
      <w:pPr>
        <w:spacing w:after="0" w:line="240" w:lineRule="auto"/>
      </w:pPr>
    </w:p>
    <w:p w:rsidR="008D32F7" w:rsidRDefault="008D32F7" w:rsidP="008D32F7">
      <w:pPr>
        <w:spacing w:after="0" w:line="240" w:lineRule="auto"/>
      </w:pPr>
      <w:r>
        <w:t xml:space="preserve">                     Discute-se nos autos o cabimento da multa prevista no § 8º do artigo 477 da CLT, quando há controvérsia a respeito da existência de vínculo empregatício, reconhecido apenas em juízo.</w:t>
      </w:r>
    </w:p>
    <w:p w:rsidR="008D32F7" w:rsidRDefault="008D32F7" w:rsidP="008D32F7">
      <w:pPr>
        <w:spacing w:after="0" w:line="240" w:lineRule="auto"/>
      </w:pPr>
    </w:p>
    <w:p w:rsidR="008D32F7" w:rsidRDefault="008D32F7" w:rsidP="008D32F7">
      <w:pPr>
        <w:spacing w:after="0" w:line="240" w:lineRule="auto"/>
      </w:pPr>
      <w:r>
        <w:t xml:space="preserve">                     Dispõe o artigo 477 da CLT:</w:t>
      </w:r>
    </w:p>
    <w:p w:rsidR="008D32F7" w:rsidRDefault="008D32F7" w:rsidP="008D32F7">
      <w:pPr>
        <w:spacing w:after="0" w:line="240" w:lineRule="auto"/>
      </w:pPr>
    </w:p>
    <w:p w:rsidR="008D32F7" w:rsidRDefault="008D32F7" w:rsidP="008D32F7">
      <w:pPr>
        <w:spacing w:after="0" w:line="240" w:lineRule="auto"/>
      </w:pPr>
      <w:r>
        <w:t xml:space="preserve">    "Art. 477. É assegurado a todo empregado, não existindo prazo estipulado para a terminação do respectivo contrato, e quando não haja ele dado motivo para cessação das relações de trabalho, o direito de haver do empregador uma indenização, paga na base da maior remuneração que tenha percebido na mesma empresa.</w:t>
      </w:r>
    </w:p>
    <w:p w:rsidR="008D32F7" w:rsidRDefault="008D32F7" w:rsidP="008D32F7">
      <w:pPr>
        <w:spacing w:after="0" w:line="240" w:lineRule="auto"/>
      </w:pPr>
    </w:p>
    <w:p w:rsidR="008D32F7" w:rsidRDefault="008D32F7" w:rsidP="008D32F7">
      <w:pPr>
        <w:spacing w:after="0" w:line="240" w:lineRule="auto"/>
      </w:pPr>
      <w:r>
        <w:t xml:space="preserve">    </w:t>
      </w:r>
      <w:proofErr w:type="gramStart"/>
      <w:r>
        <w:t>.....</w:t>
      </w:r>
      <w:proofErr w:type="gramEnd"/>
    </w:p>
    <w:p w:rsidR="008D32F7" w:rsidRDefault="008D32F7" w:rsidP="008D32F7">
      <w:pPr>
        <w:spacing w:after="0" w:line="240" w:lineRule="auto"/>
      </w:pPr>
    </w:p>
    <w:p w:rsidR="008D32F7" w:rsidRDefault="008D32F7" w:rsidP="008D32F7">
      <w:pPr>
        <w:spacing w:after="0" w:line="240" w:lineRule="auto"/>
      </w:pPr>
      <w:r>
        <w:lastRenderedPageBreak/>
        <w:t xml:space="preserve">    § 6º O pagamento das parcelas constantes do instrumento de rescisão ou recibo de quitação deverá ser efetuado nos seguintes prazos: (...)</w:t>
      </w:r>
    </w:p>
    <w:p w:rsidR="008D32F7" w:rsidRDefault="008D32F7" w:rsidP="008D32F7">
      <w:pPr>
        <w:spacing w:after="0" w:line="240" w:lineRule="auto"/>
      </w:pPr>
    </w:p>
    <w:p w:rsidR="008D32F7" w:rsidRDefault="008D32F7" w:rsidP="008D32F7">
      <w:pPr>
        <w:spacing w:after="0" w:line="240" w:lineRule="auto"/>
      </w:pPr>
      <w:r>
        <w:t xml:space="preserve">    </w:t>
      </w:r>
      <w:proofErr w:type="gramStart"/>
      <w:r>
        <w:t>.....</w:t>
      </w:r>
      <w:proofErr w:type="gramEnd"/>
    </w:p>
    <w:p w:rsidR="008D32F7" w:rsidRDefault="008D32F7" w:rsidP="008D32F7">
      <w:pPr>
        <w:spacing w:after="0" w:line="240" w:lineRule="auto"/>
      </w:pPr>
    </w:p>
    <w:p w:rsidR="008D32F7" w:rsidRDefault="008D32F7" w:rsidP="008D32F7">
      <w:pPr>
        <w:spacing w:after="0" w:line="240" w:lineRule="auto"/>
      </w:pPr>
      <w:r>
        <w:t xml:space="preserve">    </w:t>
      </w:r>
      <w:proofErr w:type="gramStart"/>
      <w:r>
        <w:t>§ 8º A inobservância do disposto no § 6º deste artigo sujeitará o infrator à multa de 160 BTN, por trabalhador, bem assim ao pagamento da multa a favor do empregado, em valor equivalente ao seu salário, devidamente corrigido pelo índice de variação do BTN, salvo quando, comprovadamente, o trabalhador der causa à mora"</w:t>
      </w:r>
      <w:proofErr w:type="gramEnd"/>
      <w:r>
        <w:t>.</w:t>
      </w:r>
    </w:p>
    <w:p w:rsidR="008D32F7" w:rsidRDefault="008D32F7" w:rsidP="008D32F7">
      <w:pPr>
        <w:spacing w:after="0" w:line="240" w:lineRule="auto"/>
      </w:pPr>
    </w:p>
    <w:p w:rsidR="008D32F7" w:rsidRDefault="008D32F7" w:rsidP="008D32F7">
      <w:pPr>
        <w:spacing w:after="0" w:line="240" w:lineRule="auto"/>
      </w:pPr>
      <w:r>
        <w:t xml:space="preserve">                     A aplicação da multa de que cogita o artigo 477 da CLT tem pertinência quando o empregador não cumpre o prazo ali estabelecido para a quitação das verbas rescisórias.</w:t>
      </w:r>
    </w:p>
    <w:p w:rsidR="008D32F7" w:rsidRDefault="008D32F7" w:rsidP="008D32F7">
      <w:pPr>
        <w:spacing w:after="0" w:line="240" w:lineRule="auto"/>
      </w:pPr>
    </w:p>
    <w:p w:rsidR="008D32F7" w:rsidRDefault="008D32F7" w:rsidP="008D32F7">
      <w:pPr>
        <w:spacing w:after="0" w:line="240" w:lineRule="auto"/>
      </w:pPr>
      <w:r>
        <w:t xml:space="preserve">                     Entendo que a matéria deve ser apreciada em razão de retratar questão que envolve um subjetivismo latente a imposição de multa por atraso no pagamento de verbas rescisórias, e que deflagrou a posição do Tribunal Pleno desta c. Corte pelo cancelamento da Orientação Jurisprudencial nº 351 da SDI-1.</w:t>
      </w:r>
    </w:p>
    <w:p w:rsidR="008D32F7" w:rsidRDefault="008D32F7" w:rsidP="008D32F7">
      <w:pPr>
        <w:spacing w:after="0" w:line="240" w:lineRule="auto"/>
      </w:pPr>
    </w:p>
    <w:p w:rsidR="008D32F7" w:rsidRDefault="008D32F7" w:rsidP="008D32F7">
      <w:pPr>
        <w:spacing w:after="0" w:line="240" w:lineRule="auto"/>
      </w:pPr>
      <w:r>
        <w:t xml:space="preserve">                     Anteriormente havia o Tribunal Superior do Trabalho consagrado </w:t>
      </w:r>
      <w:proofErr w:type="gramStart"/>
      <w:r>
        <w:t>a</w:t>
      </w:r>
      <w:proofErr w:type="gramEnd"/>
      <w:r>
        <w:t xml:space="preserve"> tese no sentido de não aplicar a multa do artigo 477, § 8º, da CLT, quando as verbas rescisórias foram pagas em razão da decisão judicial que originou o direito pleiteado em ação trabalhista, fazendo distinção para assegurar que tal pretensão apenas teria arrimo no caso de a questão trazida a juízo derivar de fundada controvérsia na relação jurídica de trabalho de que decorreu o pagamento de verbas rescisórias a </w:t>
      </w:r>
      <w:proofErr w:type="spellStart"/>
      <w:r>
        <w:t>destempo</w:t>
      </w:r>
      <w:proofErr w:type="spellEnd"/>
      <w:r>
        <w:t xml:space="preserve"> (porque conseqüência de decisão judicial).</w:t>
      </w:r>
    </w:p>
    <w:p w:rsidR="008D32F7" w:rsidRDefault="008D32F7" w:rsidP="008D32F7">
      <w:pPr>
        <w:spacing w:after="0" w:line="240" w:lineRule="auto"/>
      </w:pPr>
    </w:p>
    <w:p w:rsidR="008D32F7" w:rsidRDefault="008D32F7" w:rsidP="008D32F7">
      <w:pPr>
        <w:spacing w:after="0" w:line="240" w:lineRule="auto"/>
      </w:pPr>
      <w:r>
        <w:t xml:space="preserve">                     É certo que a Orientação Jurisprudencial nº 351 ocasionou um dos maiores aumentos da litigiosidade dentro do processo do trabalho. A multiplicidade de recursos em torno da interpretação do que venha ser a fundada controvérsia para o efeito de exclusão ou não da multa revela, muitas vezes e em diversas situações, a questão do recurso com um único fundamento, que é o da pretensão de exclusão da multa do artigo 477, § 8º, da CLT. </w:t>
      </w:r>
    </w:p>
    <w:p w:rsidR="008D32F7" w:rsidRDefault="008D32F7" w:rsidP="008D32F7">
      <w:pPr>
        <w:spacing w:after="0" w:line="240" w:lineRule="auto"/>
      </w:pPr>
    </w:p>
    <w:p w:rsidR="008D32F7" w:rsidRDefault="008D32F7" w:rsidP="008D32F7">
      <w:pPr>
        <w:spacing w:after="0" w:line="240" w:lineRule="auto"/>
      </w:pPr>
      <w:r>
        <w:t xml:space="preserve">                     A questão era a seguinte: seria a fundada controvérsia motivo relevante para se retirar a multa como conseqüência pelo inadimplemento de uma obrigação, embora reconhecida em juízo? </w:t>
      </w:r>
    </w:p>
    <w:p w:rsidR="008D32F7" w:rsidRDefault="008D32F7" w:rsidP="008D32F7">
      <w:pPr>
        <w:spacing w:after="0" w:line="240" w:lineRule="auto"/>
      </w:pPr>
    </w:p>
    <w:p w:rsidR="008D32F7" w:rsidRDefault="008D32F7" w:rsidP="008D32F7">
      <w:pPr>
        <w:spacing w:after="0" w:line="240" w:lineRule="auto"/>
      </w:pPr>
      <w:r>
        <w:t xml:space="preserve">                     Em face do próprio conteúdo declaratório da sentença, não constitutiva, foram amplos os debates sobre a matéria. Isso porque a relação de emprego subjacente precede exatamente a própria declaração judicial do vínculo. </w:t>
      </w:r>
    </w:p>
    <w:p w:rsidR="008D32F7" w:rsidRDefault="008D32F7" w:rsidP="008D32F7">
      <w:pPr>
        <w:spacing w:after="0" w:line="240" w:lineRule="auto"/>
      </w:pPr>
    </w:p>
    <w:p w:rsidR="008D32F7" w:rsidRDefault="008D32F7" w:rsidP="008D32F7">
      <w:pPr>
        <w:spacing w:after="0" w:line="240" w:lineRule="auto"/>
      </w:pPr>
      <w:r>
        <w:t xml:space="preserve">                     O subjetivismo inserido na alegação de existência de fundada controvérsia vem sempre </w:t>
      </w:r>
      <w:proofErr w:type="gramStart"/>
      <w:r>
        <w:t>argüida</w:t>
      </w:r>
      <w:proofErr w:type="gramEnd"/>
      <w:r>
        <w:t xml:space="preserve"> quando se trata de uma declaração judicial, quando o vínculo empregatício é reconhecido em juízo. </w:t>
      </w:r>
    </w:p>
    <w:p w:rsidR="008D32F7" w:rsidRDefault="008D32F7" w:rsidP="008D32F7">
      <w:pPr>
        <w:spacing w:after="0" w:line="240" w:lineRule="auto"/>
      </w:pPr>
    </w:p>
    <w:p w:rsidR="008D32F7" w:rsidRDefault="008D32F7" w:rsidP="008D32F7">
      <w:pPr>
        <w:spacing w:after="0" w:line="240" w:lineRule="auto"/>
      </w:pPr>
      <w:r>
        <w:t xml:space="preserve">                     É claro que a inadimplência ou a conseqüência da declaração do vínculo são ônus decorrentes de uma sucumbência, assim como na atualização monetária e nos juros de mora. Se fundada a controvérsia, não haveria a mora, em face da própria discussão ou de sua seriedade. </w:t>
      </w:r>
    </w:p>
    <w:p w:rsidR="008D32F7" w:rsidRDefault="008D32F7" w:rsidP="008D32F7">
      <w:pPr>
        <w:spacing w:after="0" w:line="240" w:lineRule="auto"/>
      </w:pPr>
    </w:p>
    <w:p w:rsidR="008D32F7" w:rsidRDefault="008D32F7" w:rsidP="008D32F7">
      <w:pPr>
        <w:spacing w:after="0" w:line="240" w:lineRule="auto"/>
      </w:pPr>
      <w:r>
        <w:t xml:space="preserve">                     Por essa razão, e diante da subjetividade de modo a se entender o que vem a ser fundada controvérsia, para se excluir ou dar licitude à imposição da multa prevista no § 8º do artigo 477 da CLT, quando da discussão acerca do reconhecimento do vínculo empregatício em </w:t>
      </w:r>
      <w:r>
        <w:lastRenderedPageBreak/>
        <w:t>juízo, a acenar, cada vez mais, com uma litigiosidade desnecessária, o Tribunal Pleno procedeu ao cancelamento da Orientação Jurisprudencial nº 351 da SDI-1.</w:t>
      </w:r>
    </w:p>
    <w:p w:rsidR="008D32F7" w:rsidRDefault="008D32F7" w:rsidP="008D32F7">
      <w:pPr>
        <w:spacing w:after="0" w:line="240" w:lineRule="auto"/>
      </w:pPr>
    </w:p>
    <w:p w:rsidR="008D32F7" w:rsidRDefault="008D32F7" w:rsidP="008D32F7">
      <w:pPr>
        <w:spacing w:after="0" w:line="240" w:lineRule="auto"/>
      </w:pPr>
      <w:r>
        <w:t xml:space="preserve">                     Nesse afã, buscou-se atribuir ao prudente arbítrio do juiz dirimir a respeito da possibilidade de, sempre que houver discussão judicial, verificar se legítima a aplicação ou a exclusão da multa.</w:t>
      </w:r>
    </w:p>
    <w:p w:rsidR="008D32F7" w:rsidRDefault="008D32F7" w:rsidP="008D32F7">
      <w:pPr>
        <w:spacing w:after="0" w:line="240" w:lineRule="auto"/>
      </w:pPr>
    </w:p>
    <w:p w:rsidR="008D32F7" w:rsidRDefault="008D32F7" w:rsidP="008D32F7">
      <w:pPr>
        <w:spacing w:after="0" w:line="240" w:lineRule="auto"/>
      </w:pPr>
      <w:r>
        <w:t xml:space="preserve">                     Nesse sentido, entendo não ser devida a multa prevista no § 8º do artigo 477 da CLT em tais casos.</w:t>
      </w:r>
    </w:p>
    <w:p w:rsidR="008D32F7" w:rsidRDefault="008D32F7" w:rsidP="008D32F7">
      <w:pPr>
        <w:spacing w:after="0" w:line="240" w:lineRule="auto"/>
      </w:pPr>
    </w:p>
    <w:p w:rsidR="008D32F7" w:rsidRDefault="008D32F7" w:rsidP="008D32F7">
      <w:pPr>
        <w:spacing w:after="0" w:line="240" w:lineRule="auto"/>
      </w:pPr>
      <w:r>
        <w:t xml:space="preserve">                     Entretanto, ressalvo meu entendimento pessoal e acompanho a douta maioria da C. Sexta Turma, que se posiciona no sentido de que a multa prevista no art. 477, § 8º, da CLT incide sempre que não houver pagamento das verbas rescisórias no prazo, independentemente da relação jurídica controvertida, exceto quando o trabalhador, comprovadamente, der causa à mora.</w:t>
      </w:r>
    </w:p>
    <w:p w:rsidR="008D32F7" w:rsidRDefault="008D32F7" w:rsidP="008D32F7">
      <w:pPr>
        <w:spacing w:after="0" w:line="240" w:lineRule="auto"/>
      </w:pPr>
    </w:p>
    <w:p w:rsidR="008D32F7" w:rsidRDefault="008D32F7" w:rsidP="008D32F7">
      <w:pPr>
        <w:spacing w:after="0" w:line="240" w:lineRule="auto"/>
      </w:pPr>
      <w:r>
        <w:t xml:space="preserve">                     No caso concreto, </w:t>
      </w:r>
      <w:proofErr w:type="gramStart"/>
      <w:r>
        <w:t>o reconhecimento do vínculo empregatício e o deferimento das verbas rescisórias somente ocorreu</w:t>
      </w:r>
      <w:proofErr w:type="gramEnd"/>
      <w:r>
        <w:t xml:space="preserve"> judicialmente, mas verifica-se do julgado que há elementos fáticos a denotar a presença dos elementos caracterizadores da relação de emprego.</w:t>
      </w:r>
    </w:p>
    <w:p w:rsidR="008D32F7" w:rsidRDefault="008D32F7" w:rsidP="008D32F7">
      <w:pPr>
        <w:spacing w:after="0" w:line="240" w:lineRule="auto"/>
      </w:pPr>
    </w:p>
    <w:p w:rsidR="008D32F7" w:rsidRDefault="008D32F7" w:rsidP="008D32F7">
      <w:pPr>
        <w:spacing w:after="0" w:line="240" w:lineRule="auto"/>
      </w:pPr>
      <w:r>
        <w:t xml:space="preserve">                     Nesse sentido, entendo ser devida a multa prevista no § 8º do artigo 477 da CLT em tais casos.</w:t>
      </w:r>
    </w:p>
    <w:p w:rsidR="008D32F7" w:rsidRDefault="008D32F7" w:rsidP="008D32F7">
      <w:pPr>
        <w:spacing w:after="0" w:line="240" w:lineRule="auto"/>
      </w:pPr>
    </w:p>
    <w:p w:rsidR="008D32F7" w:rsidRDefault="008D32F7" w:rsidP="008D32F7">
      <w:pPr>
        <w:spacing w:after="0" w:line="240" w:lineRule="auto"/>
      </w:pPr>
      <w:r>
        <w:t xml:space="preserve">                     Nego provimento.</w:t>
      </w:r>
    </w:p>
    <w:p w:rsidR="008D32F7" w:rsidRDefault="008D32F7" w:rsidP="008D32F7">
      <w:pPr>
        <w:spacing w:after="0" w:line="240" w:lineRule="auto"/>
      </w:pPr>
    </w:p>
    <w:p w:rsidR="008D32F7" w:rsidRDefault="008D32F7" w:rsidP="008D32F7">
      <w:pPr>
        <w:spacing w:after="0" w:line="240" w:lineRule="auto"/>
      </w:pPr>
      <w:r>
        <w:t xml:space="preserve">                     V - HORAS EXTRAORDINÁRIAS. JORNADA DO ADVOGADO.</w:t>
      </w:r>
    </w:p>
    <w:p w:rsidR="008D32F7" w:rsidRDefault="008D32F7" w:rsidP="008D32F7">
      <w:pPr>
        <w:spacing w:after="0" w:line="240" w:lineRule="auto"/>
      </w:pPr>
    </w:p>
    <w:p w:rsidR="008D32F7" w:rsidRDefault="008D32F7" w:rsidP="008D32F7">
      <w:pPr>
        <w:spacing w:after="0" w:line="240" w:lineRule="auto"/>
      </w:pPr>
      <w:r>
        <w:t xml:space="preserve">                     RAZÕES DE NÃO CONHECIMENTO</w:t>
      </w:r>
    </w:p>
    <w:p w:rsidR="008D32F7" w:rsidRDefault="008D32F7" w:rsidP="008D32F7">
      <w:pPr>
        <w:spacing w:after="0" w:line="240" w:lineRule="auto"/>
      </w:pPr>
    </w:p>
    <w:p w:rsidR="008D32F7" w:rsidRDefault="008D32F7" w:rsidP="008D32F7">
      <w:pPr>
        <w:spacing w:after="0" w:line="240" w:lineRule="auto"/>
      </w:pPr>
      <w:r>
        <w:t xml:space="preserve">                     O </w:t>
      </w:r>
      <w:proofErr w:type="spellStart"/>
      <w:r>
        <w:t>eg</w:t>
      </w:r>
      <w:proofErr w:type="spellEnd"/>
      <w:r>
        <w:t>. TRT manteve a sentença que condenou o reclamado ao pagamento de horas extraordinárias, por não reconhecer que o advogado empregado trabalhava em regime de dedicação exclusiva, sob os seguintes fundamentos:</w:t>
      </w:r>
    </w:p>
    <w:p w:rsidR="008D32F7" w:rsidRDefault="008D32F7" w:rsidP="008D32F7">
      <w:pPr>
        <w:spacing w:after="0" w:line="240" w:lineRule="auto"/>
      </w:pPr>
    </w:p>
    <w:p w:rsidR="008D32F7" w:rsidRDefault="008D32F7" w:rsidP="008D32F7">
      <w:pPr>
        <w:spacing w:after="0" w:line="240" w:lineRule="auto"/>
      </w:pPr>
      <w:r>
        <w:t xml:space="preserve">    -Sustenta a recorrente serem indevidas as horas extras deferidas, pelo labor além das 20 horas semanais, ao argumento de que não há prova do ajuste da jornada de 04(quatro) horas diárias. </w:t>
      </w:r>
    </w:p>
    <w:p w:rsidR="008D32F7" w:rsidRDefault="008D32F7" w:rsidP="008D32F7">
      <w:pPr>
        <w:spacing w:after="0" w:line="240" w:lineRule="auto"/>
      </w:pPr>
    </w:p>
    <w:p w:rsidR="008D32F7" w:rsidRDefault="008D32F7" w:rsidP="008D32F7">
      <w:pPr>
        <w:spacing w:after="0" w:line="240" w:lineRule="auto"/>
      </w:pPr>
      <w:r>
        <w:t xml:space="preserve">    Analiso: </w:t>
      </w:r>
    </w:p>
    <w:p w:rsidR="008D32F7" w:rsidRDefault="008D32F7" w:rsidP="008D32F7">
      <w:pPr>
        <w:spacing w:after="0" w:line="240" w:lineRule="auto"/>
      </w:pPr>
    </w:p>
    <w:p w:rsidR="008D32F7" w:rsidRDefault="008D32F7" w:rsidP="008D32F7">
      <w:pPr>
        <w:spacing w:after="0" w:line="240" w:lineRule="auto"/>
      </w:pPr>
      <w:r>
        <w:t xml:space="preserve">    </w:t>
      </w:r>
      <w:proofErr w:type="gramStart"/>
      <w:r>
        <w:t>A teor</w:t>
      </w:r>
      <w:proofErr w:type="gramEnd"/>
      <w:r>
        <w:t xml:space="preserve"> do artigo 20 da Lei 8906/1994, a jornada de trabalho do advogado empregado, no exercício da profissão, não poderá exceder a duração diária de quatro horas contínuas e vinte horas semanais, salvo acordo ou convenção coletiva ou, ainda, em caso de dedicação exclusiva. </w:t>
      </w:r>
    </w:p>
    <w:p w:rsidR="008D32F7" w:rsidRDefault="008D32F7" w:rsidP="008D32F7">
      <w:pPr>
        <w:spacing w:after="0" w:line="240" w:lineRule="auto"/>
      </w:pPr>
    </w:p>
    <w:p w:rsidR="008D32F7" w:rsidRDefault="008D32F7" w:rsidP="008D32F7">
      <w:pPr>
        <w:spacing w:after="0" w:line="240" w:lineRule="auto"/>
      </w:pPr>
      <w:r>
        <w:t xml:space="preserve">    Na hipótese dos autos, inexiste norma coletiva prevendo a extensão da jornada. É necessário verificar, então, se caberia aplicar a outra ressalva à jornada geral de quatro horas diárias. </w:t>
      </w:r>
    </w:p>
    <w:p w:rsidR="008D32F7" w:rsidRDefault="008D32F7" w:rsidP="008D32F7">
      <w:pPr>
        <w:spacing w:after="0" w:line="240" w:lineRule="auto"/>
      </w:pPr>
    </w:p>
    <w:p w:rsidR="008D32F7" w:rsidRDefault="008D32F7" w:rsidP="008D32F7">
      <w:pPr>
        <w:spacing w:after="0" w:line="240" w:lineRule="auto"/>
      </w:pPr>
      <w:r>
        <w:t xml:space="preserve">    A dedicação exclusiva é uma figura própria do direito administrativo e significa que o funcionário a ela obrigado fica inserido no regime de tempo integral, proibido de exercer cumulativamente outro cargo, função, emprego ou atividade </w:t>
      </w:r>
      <w:proofErr w:type="gramStart"/>
      <w:r>
        <w:t>particular, ressalvadas</w:t>
      </w:r>
      <w:proofErr w:type="gramEnd"/>
      <w:r>
        <w:t xml:space="preserve"> as </w:t>
      </w:r>
      <w:r>
        <w:lastRenderedPageBreak/>
        <w:t xml:space="preserve">hipóteses previstas em lei. Ao transplantar esse regime, que era exclusivo do Direito Administrativo para o Direito do Trabalho, a Lei 8.906/94 vedou ao advogado empregado optante pela dedicação exclusiva acumular empregos, embora se admita possa ele exercer sua atividade profissional fora da relação de emprego. </w:t>
      </w:r>
    </w:p>
    <w:p w:rsidR="008D32F7" w:rsidRDefault="008D32F7" w:rsidP="008D32F7">
      <w:pPr>
        <w:spacing w:after="0" w:line="240" w:lineRule="auto"/>
      </w:pPr>
    </w:p>
    <w:p w:rsidR="008D32F7" w:rsidRDefault="008D32F7" w:rsidP="008D32F7">
      <w:pPr>
        <w:spacing w:after="0" w:line="240" w:lineRule="auto"/>
      </w:pPr>
      <w:r>
        <w:t xml:space="preserve">    Discute-se, ainda, a forma de caracterização desse regime e se seria possível sua adoção tacitamente. O Regulamento Geral da Advocacia dispõe</w:t>
      </w:r>
      <w:proofErr w:type="gramStart"/>
      <w:r>
        <w:t>,.</w:t>
      </w:r>
      <w:proofErr w:type="gramEnd"/>
      <w:r>
        <w:t xml:space="preserve">no artigo 12, que: "(...) considera-se de dedicação exclusiva o regime que for expressamente previsto em contrato individual de trabalho". Nesse caso, serão remuneradas como extraordinárias as horas que excederem de oito horas diárias. Na hipótese em tela, contudo, não há prova de que o Reclamante tenha sido contratado para trabalhar em regime de dedicação integral, tampouco se demonstrou nos autos que essa era a intenção das partes ao pactuarem o contrato de trabalho. Por tal razão, tenho que o Reclamante está inserido na jornada de 04 horas diárias, sendo certo que a dedicação exclusiva não decorre do número de horas trabalhadas. </w:t>
      </w:r>
    </w:p>
    <w:p w:rsidR="008D32F7" w:rsidRDefault="008D32F7" w:rsidP="008D32F7">
      <w:pPr>
        <w:spacing w:after="0" w:line="240" w:lineRule="auto"/>
      </w:pPr>
    </w:p>
    <w:p w:rsidR="008D32F7" w:rsidRDefault="008D32F7" w:rsidP="008D32F7">
      <w:pPr>
        <w:spacing w:after="0" w:line="240" w:lineRule="auto"/>
      </w:pPr>
      <w:r>
        <w:t xml:space="preserve">    A condenação ao pagamento de horas extras está limitada ao período em que o Reclamante laborava internamente.</w:t>
      </w:r>
    </w:p>
    <w:p w:rsidR="008D32F7" w:rsidRDefault="008D32F7" w:rsidP="008D32F7">
      <w:pPr>
        <w:spacing w:after="0" w:line="240" w:lineRule="auto"/>
      </w:pPr>
    </w:p>
    <w:p w:rsidR="008D32F7" w:rsidRDefault="008D32F7" w:rsidP="008D32F7">
      <w:pPr>
        <w:spacing w:after="0" w:line="240" w:lineRule="auto"/>
      </w:pPr>
      <w:r>
        <w:t xml:space="preserve">    Com base nas declarações prestadas pela testemunha Hermes Dias da Silva Filho (fls. 1371/1372), o advogado interno cumpre horário de </w:t>
      </w:r>
      <w:proofErr w:type="gramStart"/>
      <w:r>
        <w:t>09:00</w:t>
      </w:r>
      <w:proofErr w:type="gramEnd"/>
      <w:r>
        <w:t xml:space="preserve"> às 18:00 horas, de 2ª a 6ª feira, jornada adotada na origem para fixação do labor em </w:t>
      </w:r>
      <w:proofErr w:type="spellStart"/>
      <w:r>
        <w:t>sobrejornada</w:t>
      </w:r>
      <w:proofErr w:type="spellEnd"/>
      <w:r>
        <w:t>, pelo que nada a modificar no aspecto.- (fls. 1683/1684 - grifamos)</w:t>
      </w:r>
    </w:p>
    <w:p w:rsidR="008D32F7" w:rsidRDefault="008D32F7" w:rsidP="008D32F7">
      <w:pPr>
        <w:spacing w:after="0" w:line="240" w:lineRule="auto"/>
      </w:pPr>
    </w:p>
    <w:p w:rsidR="008D32F7" w:rsidRDefault="008D32F7" w:rsidP="008D32F7">
      <w:pPr>
        <w:spacing w:after="0" w:line="240" w:lineRule="auto"/>
      </w:pPr>
      <w:r>
        <w:t xml:space="preserve">                     Nas razões do recurso de revista, fls. 1744/1747, o reclamado alega a contratação do autor com dedicação exclusiva a afastar o direito às horas extraordinárias excedentes à quarta diária de trabalho. Sustenta divergência jurisprudencial.</w:t>
      </w:r>
    </w:p>
    <w:p w:rsidR="008D32F7" w:rsidRDefault="008D32F7" w:rsidP="008D32F7">
      <w:pPr>
        <w:spacing w:after="0" w:line="240" w:lineRule="auto"/>
      </w:pPr>
    </w:p>
    <w:p w:rsidR="008D32F7" w:rsidRDefault="008D32F7" w:rsidP="008D32F7">
      <w:pPr>
        <w:spacing w:after="0" w:line="240" w:lineRule="auto"/>
      </w:pPr>
      <w:r>
        <w:t xml:space="preserve">                     O aresto transcrito às fls. 1744/1745 apresenta trecho da decisão, sem trazer o inteiro teor ou a ementa, esbarrando no óbice da Súmula nº 337 desta Corte.</w:t>
      </w:r>
    </w:p>
    <w:p w:rsidR="008D32F7" w:rsidRDefault="008D32F7" w:rsidP="008D32F7">
      <w:pPr>
        <w:spacing w:after="0" w:line="240" w:lineRule="auto"/>
      </w:pPr>
    </w:p>
    <w:p w:rsidR="008D32F7" w:rsidRDefault="008D32F7" w:rsidP="008D32F7">
      <w:pPr>
        <w:spacing w:after="0" w:line="240" w:lineRule="auto"/>
      </w:pPr>
      <w:r>
        <w:t xml:space="preserve">                     As demais decisões de fls. 1745/1746 são inservíveis porque oriundos do mesmo Tribunal Prolator da decisão regional.</w:t>
      </w:r>
    </w:p>
    <w:p w:rsidR="008D32F7" w:rsidRDefault="008D32F7" w:rsidP="008D32F7">
      <w:pPr>
        <w:spacing w:after="0" w:line="240" w:lineRule="auto"/>
      </w:pPr>
    </w:p>
    <w:p w:rsidR="008D32F7" w:rsidRDefault="008D32F7" w:rsidP="008D32F7">
      <w:pPr>
        <w:spacing w:after="0" w:line="240" w:lineRule="auto"/>
      </w:pPr>
      <w:r>
        <w:t xml:space="preserve">                     Não conheço.</w:t>
      </w:r>
    </w:p>
    <w:p w:rsidR="008D32F7" w:rsidRDefault="008D32F7" w:rsidP="008D32F7">
      <w:pPr>
        <w:spacing w:after="0" w:line="240" w:lineRule="auto"/>
      </w:pPr>
    </w:p>
    <w:p w:rsidR="008D32F7" w:rsidRDefault="008D32F7" w:rsidP="008D32F7">
      <w:pPr>
        <w:spacing w:after="0" w:line="240" w:lineRule="auto"/>
      </w:pPr>
      <w:r>
        <w:t xml:space="preserve">                     VI - FÉRIAS.</w:t>
      </w:r>
    </w:p>
    <w:p w:rsidR="008D32F7" w:rsidRDefault="008D32F7" w:rsidP="008D32F7">
      <w:pPr>
        <w:spacing w:after="0" w:line="240" w:lineRule="auto"/>
      </w:pPr>
    </w:p>
    <w:p w:rsidR="008D32F7" w:rsidRDefault="008D32F7" w:rsidP="008D32F7">
      <w:pPr>
        <w:spacing w:after="0" w:line="240" w:lineRule="auto"/>
      </w:pPr>
      <w:r>
        <w:t xml:space="preserve">                     RAZÕES DE NÃO CONHECIMENTO.</w:t>
      </w:r>
    </w:p>
    <w:p w:rsidR="008D32F7" w:rsidRDefault="008D32F7" w:rsidP="008D32F7">
      <w:pPr>
        <w:spacing w:after="0" w:line="240" w:lineRule="auto"/>
      </w:pPr>
    </w:p>
    <w:p w:rsidR="008D32F7" w:rsidRDefault="008D32F7" w:rsidP="008D32F7">
      <w:pPr>
        <w:spacing w:after="0" w:line="240" w:lineRule="auto"/>
      </w:pPr>
      <w:r>
        <w:t xml:space="preserve">                     O </w:t>
      </w:r>
      <w:proofErr w:type="spellStart"/>
      <w:r>
        <w:t>eg</w:t>
      </w:r>
      <w:proofErr w:type="spellEnd"/>
      <w:r>
        <w:t>. TRT manteve a sentença que condenou o reclamado ao pagamento de férias, sob os seguintes fundamentos:</w:t>
      </w:r>
    </w:p>
    <w:p w:rsidR="008D32F7" w:rsidRDefault="008D32F7" w:rsidP="008D32F7">
      <w:pPr>
        <w:spacing w:after="0" w:line="240" w:lineRule="auto"/>
      </w:pPr>
    </w:p>
    <w:p w:rsidR="008D32F7" w:rsidRDefault="008D32F7" w:rsidP="008D32F7">
      <w:pPr>
        <w:spacing w:after="0" w:line="240" w:lineRule="auto"/>
      </w:pPr>
      <w:r>
        <w:t xml:space="preserve">    -Aduz a reclamada que a prova oral confirmou que os advogados dispunham de 30 dias de folga anualmente, o que afasta o direito ao recebimento de férias. </w:t>
      </w:r>
    </w:p>
    <w:p w:rsidR="008D32F7" w:rsidRDefault="008D32F7" w:rsidP="008D32F7">
      <w:pPr>
        <w:spacing w:after="0" w:line="240" w:lineRule="auto"/>
      </w:pPr>
    </w:p>
    <w:p w:rsidR="008D32F7" w:rsidRDefault="008D32F7" w:rsidP="008D32F7">
      <w:pPr>
        <w:spacing w:after="0" w:line="240" w:lineRule="auto"/>
      </w:pPr>
      <w:r>
        <w:t xml:space="preserve">    Como bem pontuou o MM Julgador de origem, não logrou a Reclamada comprovar que o reclamante usufruísse da benesse, ônus que lhe competia, ainda que não considerasse o Reclamante como empregado. </w:t>
      </w:r>
    </w:p>
    <w:p w:rsidR="008D32F7" w:rsidRDefault="008D32F7" w:rsidP="008D32F7">
      <w:pPr>
        <w:spacing w:after="0" w:line="240" w:lineRule="auto"/>
      </w:pPr>
    </w:p>
    <w:p w:rsidR="008D32F7" w:rsidRDefault="008D32F7" w:rsidP="008D32F7">
      <w:pPr>
        <w:spacing w:after="0" w:line="240" w:lineRule="auto"/>
      </w:pPr>
      <w:r>
        <w:t xml:space="preserve">    Nada a </w:t>
      </w:r>
      <w:proofErr w:type="gramStart"/>
      <w:r>
        <w:t>prover.</w:t>
      </w:r>
      <w:proofErr w:type="gramEnd"/>
      <w:r>
        <w:t>- (fl. 1684)</w:t>
      </w:r>
    </w:p>
    <w:p w:rsidR="008D32F7" w:rsidRDefault="008D32F7" w:rsidP="008D32F7">
      <w:pPr>
        <w:spacing w:after="0" w:line="240" w:lineRule="auto"/>
      </w:pPr>
    </w:p>
    <w:p w:rsidR="008D32F7" w:rsidRDefault="008D32F7" w:rsidP="008D32F7">
      <w:pPr>
        <w:spacing w:after="0" w:line="240" w:lineRule="auto"/>
      </w:pPr>
      <w:r>
        <w:lastRenderedPageBreak/>
        <w:t xml:space="preserve">                     Nas razões do recurso de revista, fl. 1747, o reclamado alega que houve ajuste entre os advogados do escritório para o gozo de folga anual de 30 dias, o que afasta a pretensão relativa às férias. </w:t>
      </w:r>
    </w:p>
    <w:p w:rsidR="008D32F7" w:rsidRDefault="008D32F7" w:rsidP="008D32F7">
      <w:pPr>
        <w:spacing w:after="0" w:line="240" w:lineRule="auto"/>
      </w:pPr>
    </w:p>
    <w:p w:rsidR="008D32F7" w:rsidRDefault="008D32F7" w:rsidP="008D32F7">
      <w:pPr>
        <w:spacing w:after="0" w:line="240" w:lineRule="auto"/>
      </w:pPr>
      <w:r>
        <w:t xml:space="preserve">                     O recurso de revista está </w:t>
      </w:r>
      <w:proofErr w:type="spellStart"/>
      <w:r>
        <w:t>desfundamentado</w:t>
      </w:r>
      <w:proofErr w:type="spellEnd"/>
      <w:r>
        <w:t>, uma vez que o reclamado não indicou o preenchimento de nenhum dos pressupostos do art. 896 da CLT.</w:t>
      </w:r>
    </w:p>
    <w:p w:rsidR="008D32F7" w:rsidRDefault="008D32F7" w:rsidP="008D32F7">
      <w:pPr>
        <w:spacing w:after="0" w:line="240" w:lineRule="auto"/>
      </w:pPr>
    </w:p>
    <w:p w:rsidR="008D32F7" w:rsidRDefault="008D32F7" w:rsidP="008D32F7">
      <w:pPr>
        <w:spacing w:after="0" w:line="240" w:lineRule="auto"/>
      </w:pPr>
      <w:r>
        <w:t xml:space="preserve">                     Não conheço.</w:t>
      </w:r>
    </w:p>
    <w:p w:rsidR="008D32F7" w:rsidRDefault="008D32F7" w:rsidP="008D32F7">
      <w:pPr>
        <w:spacing w:after="0" w:line="240" w:lineRule="auto"/>
      </w:pPr>
    </w:p>
    <w:p w:rsidR="008D32F7" w:rsidRDefault="008D32F7" w:rsidP="008D32F7">
      <w:pPr>
        <w:spacing w:after="0" w:line="240" w:lineRule="auto"/>
      </w:pPr>
      <w:r>
        <w:t xml:space="preserve">                     VII - ADVOGADO EMPREGADO. HONORÁRIOS DE SUCUMBÊNCIA. </w:t>
      </w:r>
    </w:p>
    <w:p w:rsidR="008D32F7" w:rsidRDefault="008D32F7" w:rsidP="008D32F7">
      <w:pPr>
        <w:spacing w:after="0" w:line="240" w:lineRule="auto"/>
      </w:pPr>
    </w:p>
    <w:p w:rsidR="008D32F7" w:rsidRDefault="008D32F7" w:rsidP="008D32F7">
      <w:pPr>
        <w:spacing w:after="0" w:line="240" w:lineRule="auto"/>
      </w:pPr>
      <w:r>
        <w:t xml:space="preserve">                     RAZÕES DE NÃO CONHECIMENTO</w:t>
      </w:r>
    </w:p>
    <w:p w:rsidR="008D32F7" w:rsidRDefault="008D32F7" w:rsidP="008D32F7">
      <w:pPr>
        <w:spacing w:after="0" w:line="240" w:lineRule="auto"/>
      </w:pPr>
    </w:p>
    <w:p w:rsidR="008D32F7" w:rsidRDefault="008D32F7" w:rsidP="008D32F7">
      <w:pPr>
        <w:spacing w:after="0" w:line="240" w:lineRule="auto"/>
      </w:pPr>
      <w:r>
        <w:t xml:space="preserve">                     O </w:t>
      </w:r>
      <w:proofErr w:type="spellStart"/>
      <w:r>
        <w:t>eg</w:t>
      </w:r>
      <w:proofErr w:type="spellEnd"/>
      <w:r>
        <w:t>. TRT manteve a sentença que julgou procedente o pagamento dos honorários de sucumbência devidos ao advogado empregado, sob os seguintes fundamentos:</w:t>
      </w:r>
    </w:p>
    <w:p w:rsidR="008D32F7" w:rsidRDefault="008D32F7" w:rsidP="008D32F7">
      <w:pPr>
        <w:spacing w:after="0" w:line="240" w:lineRule="auto"/>
      </w:pPr>
    </w:p>
    <w:p w:rsidR="008D32F7" w:rsidRDefault="008D32F7" w:rsidP="008D32F7">
      <w:pPr>
        <w:spacing w:after="0" w:line="240" w:lineRule="auto"/>
      </w:pPr>
      <w:r>
        <w:t xml:space="preserve">    -Afirma a recorrente que não executava os honorários </w:t>
      </w:r>
      <w:proofErr w:type="spellStart"/>
      <w:r>
        <w:t>sucumbenciais</w:t>
      </w:r>
      <w:proofErr w:type="spellEnd"/>
      <w:r>
        <w:t xml:space="preserve"> até 2007, quando passou a fazê-lo, rateando a verba entre os advogados. Assim, se os honorários não eram levantados pela Reclamada, </w:t>
      </w:r>
      <w:proofErr w:type="gramStart"/>
      <w:r>
        <w:t>não.</w:t>
      </w:r>
      <w:proofErr w:type="gramEnd"/>
      <w:r>
        <w:t xml:space="preserve">é razoável ser condenada ao seu pagamento. </w:t>
      </w:r>
    </w:p>
    <w:p w:rsidR="008D32F7" w:rsidRDefault="008D32F7" w:rsidP="008D32F7">
      <w:pPr>
        <w:spacing w:after="0" w:line="240" w:lineRule="auto"/>
      </w:pPr>
    </w:p>
    <w:p w:rsidR="008D32F7" w:rsidRDefault="008D32F7" w:rsidP="008D32F7">
      <w:pPr>
        <w:spacing w:after="0" w:line="240" w:lineRule="auto"/>
      </w:pPr>
      <w:r>
        <w:t xml:space="preserve">    É fato incontroverso, que até o ano de 2007, o Reclamante aferia apenas remuneração fixa. Após 2007 passou a receber, também, rateio de honorários. </w:t>
      </w:r>
    </w:p>
    <w:p w:rsidR="008D32F7" w:rsidRDefault="008D32F7" w:rsidP="008D32F7">
      <w:pPr>
        <w:spacing w:after="0" w:line="240" w:lineRule="auto"/>
      </w:pPr>
    </w:p>
    <w:p w:rsidR="008D32F7" w:rsidRDefault="008D32F7" w:rsidP="008D32F7">
      <w:pPr>
        <w:spacing w:after="0" w:line="240" w:lineRule="auto"/>
      </w:pPr>
      <w:r>
        <w:t xml:space="preserve">    Como o artigo 21 da Lei 8906/94 preconiza que </w:t>
      </w:r>
      <w:proofErr w:type="gramStart"/>
      <w:r>
        <w:t xml:space="preserve">" </w:t>
      </w:r>
      <w:proofErr w:type="gramEnd"/>
      <w:r>
        <w:t xml:space="preserve">Nas causas em que for parte o empregador, ou pessoa por este representada, os honorários de sucumbência são devidos aos advogados empregados", a verba deveria ter sido quitada desde o início da relação de emprego. </w:t>
      </w:r>
    </w:p>
    <w:p w:rsidR="008D32F7" w:rsidRDefault="008D32F7" w:rsidP="008D32F7">
      <w:pPr>
        <w:spacing w:after="0" w:line="240" w:lineRule="auto"/>
      </w:pPr>
    </w:p>
    <w:p w:rsidR="008D32F7" w:rsidRDefault="008D32F7" w:rsidP="008D32F7">
      <w:pPr>
        <w:spacing w:after="0" w:line="240" w:lineRule="auto"/>
      </w:pPr>
      <w:r>
        <w:t xml:space="preserve">    Nada a </w:t>
      </w:r>
      <w:proofErr w:type="gramStart"/>
      <w:r>
        <w:t>prover.</w:t>
      </w:r>
      <w:proofErr w:type="gramEnd"/>
      <w:r>
        <w:t>- (fls. 1683)</w:t>
      </w:r>
    </w:p>
    <w:p w:rsidR="008D32F7" w:rsidRDefault="008D32F7" w:rsidP="008D32F7">
      <w:pPr>
        <w:spacing w:after="0" w:line="240" w:lineRule="auto"/>
      </w:pPr>
    </w:p>
    <w:p w:rsidR="008D32F7" w:rsidRDefault="008D32F7" w:rsidP="008D32F7">
      <w:pPr>
        <w:spacing w:after="0" w:line="240" w:lineRule="auto"/>
      </w:pPr>
      <w:r>
        <w:t xml:space="preserve">                     Nas razões do recurso de revista, fls. 1743, o reclamado alega que até 2007 os honorários de sucumbência não eram executados pela reclamada, não sendo razoável pagar ao autor parcela que ela própria não recebeu. </w:t>
      </w:r>
    </w:p>
    <w:p w:rsidR="008D32F7" w:rsidRDefault="008D32F7" w:rsidP="008D32F7">
      <w:pPr>
        <w:spacing w:after="0" w:line="240" w:lineRule="auto"/>
      </w:pPr>
    </w:p>
    <w:p w:rsidR="008D32F7" w:rsidRDefault="008D32F7" w:rsidP="008D32F7">
      <w:pPr>
        <w:spacing w:after="0" w:line="240" w:lineRule="auto"/>
      </w:pPr>
      <w:r>
        <w:t xml:space="preserve">                     O recurso de revista está </w:t>
      </w:r>
      <w:proofErr w:type="spellStart"/>
      <w:r>
        <w:t>desfundamentado</w:t>
      </w:r>
      <w:proofErr w:type="spellEnd"/>
      <w:r>
        <w:t>, uma vez que não foi indicado o preenchimento de nenhum dos pressupostos previstos no art. 896 da CLT.</w:t>
      </w:r>
    </w:p>
    <w:p w:rsidR="008D32F7" w:rsidRDefault="008D32F7" w:rsidP="008D32F7">
      <w:pPr>
        <w:spacing w:after="0" w:line="240" w:lineRule="auto"/>
      </w:pPr>
    </w:p>
    <w:p w:rsidR="008D32F7" w:rsidRDefault="008D32F7" w:rsidP="008D32F7">
      <w:pPr>
        <w:spacing w:after="0" w:line="240" w:lineRule="auto"/>
      </w:pPr>
      <w:r>
        <w:t xml:space="preserve">                     Não conheço.</w:t>
      </w:r>
    </w:p>
    <w:p w:rsidR="008D32F7" w:rsidRDefault="008D32F7" w:rsidP="008D32F7">
      <w:pPr>
        <w:spacing w:after="0" w:line="240" w:lineRule="auto"/>
      </w:pPr>
    </w:p>
    <w:p w:rsidR="008D32F7" w:rsidRDefault="008D32F7" w:rsidP="008D32F7">
      <w:pPr>
        <w:spacing w:after="0" w:line="240" w:lineRule="auto"/>
      </w:pPr>
      <w:r>
        <w:t xml:space="preserve">                     VIII - INDENIZAÇÃO. DANOS MORAIS POR ATO DO EMPREGADO LESIVO À IMAGEM DA EMPRESA. RECONVENÇÃO.</w:t>
      </w:r>
    </w:p>
    <w:p w:rsidR="008D32F7" w:rsidRDefault="008D32F7" w:rsidP="008D32F7">
      <w:pPr>
        <w:spacing w:after="0" w:line="240" w:lineRule="auto"/>
      </w:pPr>
    </w:p>
    <w:p w:rsidR="008D32F7" w:rsidRDefault="008D32F7" w:rsidP="008D32F7">
      <w:pPr>
        <w:spacing w:after="0" w:line="240" w:lineRule="auto"/>
      </w:pPr>
      <w:r>
        <w:t xml:space="preserve">                     RAZÕES DE NÃO CONHECIMENTO</w:t>
      </w:r>
    </w:p>
    <w:p w:rsidR="008D32F7" w:rsidRDefault="008D32F7" w:rsidP="008D32F7">
      <w:pPr>
        <w:spacing w:after="0" w:line="240" w:lineRule="auto"/>
      </w:pPr>
    </w:p>
    <w:p w:rsidR="008D32F7" w:rsidRDefault="008D32F7" w:rsidP="008D32F7">
      <w:pPr>
        <w:spacing w:after="0" w:line="240" w:lineRule="auto"/>
      </w:pPr>
      <w:r>
        <w:t xml:space="preserve">                     O </w:t>
      </w:r>
      <w:proofErr w:type="spellStart"/>
      <w:r>
        <w:t>eg</w:t>
      </w:r>
      <w:proofErr w:type="spellEnd"/>
      <w:r>
        <w:t>. TRT excluiu a condenação do reclamante ao pagamento da indenização ao reclamado por danos morais, sob os seguintes fundamentos:</w:t>
      </w:r>
    </w:p>
    <w:p w:rsidR="008D32F7" w:rsidRDefault="008D32F7" w:rsidP="008D32F7">
      <w:pPr>
        <w:spacing w:after="0" w:line="240" w:lineRule="auto"/>
      </w:pPr>
    </w:p>
    <w:p w:rsidR="008D32F7" w:rsidRDefault="008D32F7" w:rsidP="008D32F7">
      <w:pPr>
        <w:spacing w:after="0" w:line="240" w:lineRule="auto"/>
      </w:pPr>
      <w:r>
        <w:t xml:space="preserve">    Por outro lado, o MM Juiz de origem julgou procedente a reconvenção interposta pela Reclamada ao fundamento de que as considerações tecidas a respeito da suposta prática de ato ilícito pela Reclamada, vão além da alegação de que houve excesso de fiscalização, pois o autor afirmou que foram instaladas câmeras internas nos computadores, com o intuito de fiscalizar os advogados e ainda que as mensagens enviadas em conversas do tipo "MSN" </w:t>
      </w:r>
      <w:r>
        <w:lastRenderedPageBreak/>
        <w:t xml:space="preserve">estavam sendo monitoradas. No entendimento do Julgador de origem, as alegações maculam a imagem da reclamada, considerando a área de atuação de uma sociedade de advogados. </w:t>
      </w:r>
    </w:p>
    <w:p w:rsidR="008D32F7" w:rsidRDefault="008D32F7" w:rsidP="008D32F7">
      <w:pPr>
        <w:spacing w:after="0" w:line="240" w:lineRule="auto"/>
      </w:pPr>
    </w:p>
    <w:p w:rsidR="008D32F7" w:rsidRDefault="008D32F7" w:rsidP="008D32F7">
      <w:pPr>
        <w:spacing w:after="0" w:line="240" w:lineRule="auto"/>
      </w:pPr>
      <w:r>
        <w:t xml:space="preserve">    Divirjo de tal entendimento. </w:t>
      </w:r>
    </w:p>
    <w:p w:rsidR="008D32F7" w:rsidRDefault="008D32F7" w:rsidP="008D32F7">
      <w:pPr>
        <w:spacing w:after="0" w:line="240" w:lineRule="auto"/>
      </w:pPr>
    </w:p>
    <w:p w:rsidR="008D32F7" w:rsidRDefault="008D32F7" w:rsidP="008D32F7">
      <w:pPr>
        <w:spacing w:after="0" w:line="240" w:lineRule="auto"/>
      </w:pPr>
      <w:r>
        <w:t xml:space="preserve">    Na verdade, só se vislumbraria prejuízo à imagem e reputação da empresa em meio à sociedade se as alegações se tornassem conhecidas por uma coletividade de pessoas, particularmente por aqueles que atuam no mesmo seguimento empresarial, e isto se desse por culpa do empregado. Faz-se necessária, portanto, a repercussão do fato no meio social. É o caso, </w:t>
      </w:r>
      <w:proofErr w:type="spellStart"/>
      <w:r>
        <w:t>v.g.</w:t>
      </w:r>
      <w:proofErr w:type="spellEnd"/>
      <w:r>
        <w:t xml:space="preserve">, do empregador que, após dispensar seu empregado por justa causa, adverte os demais empresários do ramo para que não o admitam. No caso dos autos não há prova de que as alegações do Reclamante tenham extrapolado dos autos, maculando a imagem de seu </w:t>
      </w:r>
      <w:proofErr w:type="gramStart"/>
      <w:r>
        <w:t>ex empregador</w:t>
      </w:r>
      <w:proofErr w:type="gramEnd"/>
      <w:r>
        <w:t xml:space="preserve"> perante a sociedade. Não há evidência de má-fé ou de imprudência na conduta obreira. </w:t>
      </w:r>
    </w:p>
    <w:p w:rsidR="008D32F7" w:rsidRDefault="008D32F7" w:rsidP="008D32F7">
      <w:pPr>
        <w:spacing w:after="0" w:line="240" w:lineRule="auto"/>
      </w:pPr>
    </w:p>
    <w:p w:rsidR="008D32F7" w:rsidRDefault="008D32F7" w:rsidP="008D32F7">
      <w:pPr>
        <w:spacing w:after="0" w:line="240" w:lineRule="auto"/>
      </w:pPr>
      <w:r>
        <w:t xml:space="preserve">    Dou provimento para excluir da condenação imposta ao reclamado o pagamento de indenização por danos morais, ficando prejudicada a análise do pedido de majoração da condenação formulado pela </w:t>
      </w:r>
      <w:proofErr w:type="gramStart"/>
      <w:r>
        <w:t>Reclamada.</w:t>
      </w:r>
      <w:proofErr w:type="gramEnd"/>
      <w:r>
        <w:t>- (fls. 1685/1693)</w:t>
      </w:r>
    </w:p>
    <w:p w:rsidR="008D32F7" w:rsidRDefault="008D32F7" w:rsidP="008D32F7">
      <w:pPr>
        <w:spacing w:after="0" w:line="240" w:lineRule="auto"/>
      </w:pPr>
    </w:p>
    <w:p w:rsidR="008D32F7" w:rsidRDefault="008D32F7" w:rsidP="008D32F7">
      <w:pPr>
        <w:spacing w:after="0" w:line="240" w:lineRule="auto"/>
      </w:pPr>
      <w:r>
        <w:t xml:space="preserve">                     Nas razões do recurso de revista, fls. 1747/1749, o reclamado afirma que a alegação do reclamante, no sentido de que havia monitoramento ilegal dos advogados por meio de câmeras escondidas, teve por fim macular a imagem do reclamado, razão pela qual é devida a indenização por danos morais. Sustenta contrariedade à Súmula nº 227 desta Corte e divergência jurisprudencial.</w:t>
      </w:r>
    </w:p>
    <w:p w:rsidR="008D32F7" w:rsidRDefault="008D32F7" w:rsidP="008D32F7">
      <w:pPr>
        <w:spacing w:after="0" w:line="240" w:lineRule="auto"/>
      </w:pPr>
    </w:p>
    <w:p w:rsidR="008D32F7" w:rsidRDefault="008D32F7" w:rsidP="008D32F7">
      <w:pPr>
        <w:spacing w:after="0" w:line="240" w:lineRule="auto"/>
      </w:pPr>
      <w:r>
        <w:t xml:space="preserve">                     A delimitação da matéria demonstra que o dano moral decorre do ajuizamento da presente ação e foi postulado em reconvenção, em face das alegações do autor.</w:t>
      </w:r>
    </w:p>
    <w:p w:rsidR="008D32F7" w:rsidRDefault="008D32F7" w:rsidP="008D32F7">
      <w:pPr>
        <w:spacing w:after="0" w:line="240" w:lineRule="auto"/>
      </w:pPr>
    </w:p>
    <w:p w:rsidR="008D32F7" w:rsidRDefault="008D32F7" w:rsidP="008D32F7">
      <w:pPr>
        <w:spacing w:after="0" w:line="240" w:lineRule="auto"/>
      </w:pPr>
      <w:r>
        <w:t xml:space="preserve">                     O v. acórdão regional entendeu que não houve prejuízo à imagem e reputação da empresa, visto que as alegações do autor, de suposta prática de ato ilícito pelo reclamado não se tornaram conhecidas, sequer por aqueles que atuam no mesmo seguimento empresarial, não havendo repercussão no meio social.</w:t>
      </w:r>
    </w:p>
    <w:p w:rsidR="008D32F7" w:rsidRDefault="008D32F7" w:rsidP="008D32F7">
      <w:pPr>
        <w:spacing w:after="0" w:line="240" w:lineRule="auto"/>
      </w:pPr>
    </w:p>
    <w:p w:rsidR="008D32F7" w:rsidRDefault="008D32F7" w:rsidP="008D32F7">
      <w:pPr>
        <w:spacing w:after="0" w:line="240" w:lineRule="auto"/>
      </w:pPr>
      <w:r>
        <w:t xml:space="preserve">                     A Súmula nº 227 do TST, abaixo transcrita, além de não ter correlação com a discussão no presente caso, uma vez que trata do salário-família, foi </w:t>
      </w:r>
      <w:proofErr w:type="gramStart"/>
      <w:r>
        <w:t>cancelada</w:t>
      </w:r>
      <w:proofErr w:type="gramEnd"/>
      <w:r>
        <w:t xml:space="preserve"> pela Resolução nº 121/2003 desta Corte:</w:t>
      </w:r>
    </w:p>
    <w:p w:rsidR="008D32F7" w:rsidRDefault="008D32F7" w:rsidP="008D32F7">
      <w:pPr>
        <w:spacing w:after="0" w:line="240" w:lineRule="auto"/>
      </w:pPr>
    </w:p>
    <w:p w:rsidR="008D32F7" w:rsidRDefault="008D32F7" w:rsidP="008D32F7">
      <w:pPr>
        <w:spacing w:after="0" w:line="240" w:lineRule="auto"/>
      </w:pPr>
      <w:r>
        <w:t xml:space="preserve">    SALÁRIO-FAMÍLIA. TRABALHADOR RURAL (cancelada) - Res. 121/2003, DJ 19, 20 e 21.11.2003 </w:t>
      </w:r>
    </w:p>
    <w:p w:rsidR="008D32F7" w:rsidRDefault="008D32F7" w:rsidP="008D32F7">
      <w:pPr>
        <w:spacing w:after="0" w:line="240" w:lineRule="auto"/>
      </w:pPr>
    </w:p>
    <w:p w:rsidR="008D32F7" w:rsidRDefault="008D32F7" w:rsidP="008D32F7">
      <w:pPr>
        <w:spacing w:after="0" w:line="240" w:lineRule="auto"/>
      </w:pPr>
      <w:r>
        <w:t xml:space="preserve">    O salário-família somente é devido aos trabalhadores urbanos, não alcançando os rurais, ainda que prestem serviços, no campo, à empresa agroindustrial.</w:t>
      </w:r>
    </w:p>
    <w:p w:rsidR="008D32F7" w:rsidRDefault="008D32F7" w:rsidP="008D32F7">
      <w:pPr>
        <w:spacing w:after="0" w:line="240" w:lineRule="auto"/>
      </w:pPr>
    </w:p>
    <w:p w:rsidR="008D32F7" w:rsidRDefault="008D32F7" w:rsidP="008D32F7">
      <w:pPr>
        <w:spacing w:after="0" w:line="240" w:lineRule="auto"/>
      </w:pPr>
      <w:r>
        <w:t xml:space="preserve">                     Ressalte-se que o recurso de revista é inexeqüível por contrariedade à Súmula nº 227 do STJ, nos termos da alínea -a- do art. 896 da CLT. </w:t>
      </w:r>
    </w:p>
    <w:p w:rsidR="008D32F7" w:rsidRDefault="008D32F7" w:rsidP="008D32F7">
      <w:pPr>
        <w:spacing w:after="0" w:line="240" w:lineRule="auto"/>
      </w:pPr>
    </w:p>
    <w:p w:rsidR="008D32F7" w:rsidRDefault="008D32F7" w:rsidP="008D32F7">
      <w:pPr>
        <w:spacing w:after="0" w:line="240" w:lineRule="auto"/>
      </w:pPr>
      <w:r>
        <w:t xml:space="preserve">                     A única decisão transcrita às fls. 1746/1747 é uma sentença, inservível, a teor do referido dispositivo legal. </w:t>
      </w:r>
    </w:p>
    <w:p w:rsidR="008D32F7" w:rsidRDefault="008D32F7" w:rsidP="008D32F7">
      <w:pPr>
        <w:spacing w:after="0" w:line="240" w:lineRule="auto"/>
      </w:pPr>
    </w:p>
    <w:p w:rsidR="008D32F7" w:rsidRDefault="008D32F7" w:rsidP="008D32F7">
      <w:pPr>
        <w:spacing w:after="0" w:line="240" w:lineRule="auto"/>
      </w:pPr>
      <w:r>
        <w:t xml:space="preserve">                     Não conheço.</w:t>
      </w:r>
    </w:p>
    <w:p w:rsidR="008D32F7" w:rsidRDefault="008D32F7" w:rsidP="008D32F7">
      <w:pPr>
        <w:spacing w:after="0" w:line="240" w:lineRule="auto"/>
      </w:pPr>
    </w:p>
    <w:p w:rsidR="008D32F7" w:rsidRDefault="008D32F7" w:rsidP="008D32F7">
      <w:pPr>
        <w:spacing w:after="0" w:line="240" w:lineRule="auto"/>
      </w:pPr>
      <w:r>
        <w:t xml:space="preserve">                     AGRAVO DE INSTRUMENTO DO RECLAMANTE</w:t>
      </w:r>
    </w:p>
    <w:p w:rsidR="008D32F7" w:rsidRDefault="008D32F7" w:rsidP="008D32F7">
      <w:pPr>
        <w:spacing w:after="0" w:line="240" w:lineRule="auto"/>
      </w:pPr>
    </w:p>
    <w:p w:rsidR="008D32F7" w:rsidRDefault="008D32F7" w:rsidP="008D32F7">
      <w:pPr>
        <w:spacing w:after="0" w:line="240" w:lineRule="auto"/>
      </w:pPr>
      <w:r>
        <w:t xml:space="preserve">                     I - CONHECIMENTO</w:t>
      </w:r>
    </w:p>
    <w:p w:rsidR="008D32F7" w:rsidRDefault="008D32F7" w:rsidP="008D32F7">
      <w:pPr>
        <w:spacing w:after="0" w:line="240" w:lineRule="auto"/>
      </w:pPr>
    </w:p>
    <w:p w:rsidR="008D32F7" w:rsidRDefault="008D32F7" w:rsidP="008D32F7">
      <w:pPr>
        <w:spacing w:after="0" w:line="240" w:lineRule="auto"/>
      </w:pPr>
      <w:r>
        <w:t xml:space="preserve">                     Conheço do agravo de instrumento, uma vez que se encontra regular e tempestivo. </w:t>
      </w:r>
    </w:p>
    <w:p w:rsidR="008D32F7" w:rsidRDefault="008D32F7" w:rsidP="008D32F7">
      <w:pPr>
        <w:spacing w:after="0" w:line="240" w:lineRule="auto"/>
      </w:pPr>
    </w:p>
    <w:p w:rsidR="008D32F7" w:rsidRDefault="008D32F7" w:rsidP="008D32F7">
      <w:pPr>
        <w:spacing w:after="0" w:line="240" w:lineRule="auto"/>
      </w:pPr>
      <w:r>
        <w:t xml:space="preserve">                     II - MÉRITO</w:t>
      </w:r>
    </w:p>
    <w:p w:rsidR="008D32F7" w:rsidRDefault="008D32F7" w:rsidP="008D32F7">
      <w:pPr>
        <w:spacing w:after="0" w:line="240" w:lineRule="auto"/>
      </w:pPr>
    </w:p>
    <w:p w:rsidR="008D32F7" w:rsidRDefault="008D32F7" w:rsidP="008D32F7">
      <w:pPr>
        <w:spacing w:after="0" w:line="240" w:lineRule="auto"/>
      </w:pPr>
      <w:r>
        <w:t>DIFERENÇAS SALARIAIS.</w:t>
      </w:r>
    </w:p>
    <w:p w:rsidR="008D32F7" w:rsidRDefault="008D32F7" w:rsidP="008D32F7">
      <w:pPr>
        <w:spacing w:after="0" w:line="240" w:lineRule="auto"/>
      </w:pPr>
    </w:p>
    <w:p w:rsidR="008D32F7" w:rsidRDefault="008D32F7" w:rsidP="008D32F7">
      <w:pPr>
        <w:spacing w:after="0" w:line="240" w:lineRule="auto"/>
      </w:pPr>
      <w:r>
        <w:t xml:space="preserve">                     O </w:t>
      </w:r>
      <w:proofErr w:type="spellStart"/>
      <w:r>
        <w:t>eg</w:t>
      </w:r>
      <w:proofErr w:type="spellEnd"/>
      <w:r>
        <w:t>. TRT manteve a sentença que reconheceu os salários indicados na petição inicial, sob os seguintes fundamentos:</w:t>
      </w:r>
    </w:p>
    <w:p w:rsidR="008D32F7" w:rsidRDefault="008D32F7" w:rsidP="008D32F7">
      <w:pPr>
        <w:spacing w:after="0" w:line="240" w:lineRule="auto"/>
      </w:pPr>
    </w:p>
    <w:p w:rsidR="008D32F7" w:rsidRDefault="008D32F7" w:rsidP="008D32F7">
      <w:pPr>
        <w:spacing w:after="0" w:line="240" w:lineRule="auto"/>
      </w:pPr>
      <w:r>
        <w:t xml:space="preserve">    -Afirma o Reclamante que em momento algum sustentou que a tabela da OAB estabelece um piso para a categoria dos advogados. Também não pleiteou a aplicação da convenção coletiva firmada entre o Sindicato dos Advogados de' São Paulo e o Sindicato das Sociedades de Advogados de São Paulo e Rio de Janeiro. Alega que os dois parâmetros foram mencionados para demonstrar o que constituiria um patamar salarial justo. Além disso, afirma que houve omissão quanto ao último fundamento invocado: a possibilidade de adotar, por analogia, o valor que era pago aos advogados contratados pela 2ª recorrida, como advogados- Portanto, entende, que a sentença proferida nega eficácia ao princípio constitucional da isonomia.</w:t>
      </w:r>
    </w:p>
    <w:p w:rsidR="008D32F7" w:rsidRDefault="008D32F7" w:rsidP="008D32F7">
      <w:pPr>
        <w:spacing w:after="0" w:line="240" w:lineRule="auto"/>
      </w:pPr>
    </w:p>
    <w:p w:rsidR="008D32F7" w:rsidRDefault="008D32F7" w:rsidP="008D32F7">
      <w:pPr>
        <w:spacing w:after="0" w:line="240" w:lineRule="auto"/>
      </w:pPr>
      <w:r>
        <w:t xml:space="preserve">    </w:t>
      </w:r>
      <w:proofErr w:type="gramStart"/>
      <w:r>
        <w:t>A teor</w:t>
      </w:r>
      <w:proofErr w:type="gramEnd"/>
      <w:r>
        <w:t xml:space="preserve"> do artigo 20 da Lei 8906/1994, a jornada de trabalho do advogado empregado, no exercício da profissão, não poderá exceder a duração diária de quatro horas contínuas e vinte horas semanais, salvo acordo ou convenção coletiva ou, ainda, em caso de dedicação exclusiva. </w:t>
      </w:r>
    </w:p>
    <w:p w:rsidR="008D32F7" w:rsidRDefault="008D32F7" w:rsidP="008D32F7">
      <w:pPr>
        <w:spacing w:after="0" w:line="240" w:lineRule="auto"/>
      </w:pPr>
    </w:p>
    <w:p w:rsidR="008D32F7" w:rsidRDefault="008D32F7" w:rsidP="008D32F7">
      <w:pPr>
        <w:spacing w:after="0" w:line="240" w:lineRule="auto"/>
      </w:pPr>
      <w:r>
        <w:t xml:space="preserve">    Sem razão. </w:t>
      </w:r>
    </w:p>
    <w:p w:rsidR="008D32F7" w:rsidRDefault="008D32F7" w:rsidP="008D32F7">
      <w:pPr>
        <w:spacing w:after="0" w:line="240" w:lineRule="auto"/>
      </w:pPr>
    </w:p>
    <w:p w:rsidR="008D32F7" w:rsidRDefault="008D32F7" w:rsidP="008D32F7">
      <w:pPr>
        <w:spacing w:after="0" w:line="240" w:lineRule="auto"/>
      </w:pPr>
      <w:r>
        <w:t xml:space="preserve">    Não existe legislação infraconstitucional regulando a matéria, tampouco norma coletiva estipulando a remuneração do advogado empregado. </w:t>
      </w:r>
    </w:p>
    <w:p w:rsidR="008D32F7" w:rsidRDefault="008D32F7" w:rsidP="008D32F7">
      <w:pPr>
        <w:spacing w:after="0" w:line="240" w:lineRule="auto"/>
      </w:pPr>
    </w:p>
    <w:p w:rsidR="008D32F7" w:rsidRDefault="008D32F7" w:rsidP="008D32F7">
      <w:pPr>
        <w:spacing w:after="0" w:line="240" w:lineRule="auto"/>
      </w:pPr>
      <w:r>
        <w:t xml:space="preserve">    O artigo 20 da Lei no. 8.906/94 deve ser interpretado restritivamente, uma vez que dispõe sobre a jornada de trabalho do advogado, mas não fixa salário profissional, pelo que </w:t>
      </w:r>
      <w:proofErr w:type="gramStart"/>
      <w:r>
        <w:t>supõe-se</w:t>
      </w:r>
      <w:proofErr w:type="gramEnd"/>
      <w:r>
        <w:t xml:space="preserve"> que o empregado aceitou laborar em troca de determinada quantia que lhe foi oferecida. </w:t>
      </w:r>
    </w:p>
    <w:p w:rsidR="008D32F7" w:rsidRDefault="008D32F7" w:rsidP="008D32F7">
      <w:pPr>
        <w:spacing w:after="0" w:line="240" w:lineRule="auto"/>
      </w:pPr>
    </w:p>
    <w:p w:rsidR="008D32F7" w:rsidRDefault="008D32F7" w:rsidP="008D32F7">
      <w:pPr>
        <w:spacing w:after="0" w:line="240" w:lineRule="auto"/>
      </w:pPr>
      <w:r>
        <w:t xml:space="preserve">    O advogado ainda não conquistou o salário profissional, que só é passível de ser adotado por lei. A tabela de honorários mínimos fixada pelo Conselho da Ordem dos Advogados do Brasil é um mero referencial, visando a justa retribuição dos serviços de advocacia e destinado à salvaguarda da dignidade de seus filiados, sem força vinculativa para </w:t>
      </w:r>
      <w:proofErr w:type="gramStart"/>
      <w:r>
        <w:t>terceiros.</w:t>
      </w:r>
      <w:proofErr w:type="gramEnd"/>
      <w:r>
        <w:t>- (fl. 1687 - grifamos)</w:t>
      </w:r>
    </w:p>
    <w:p w:rsidR="008D32F7" w:rsidRDefault="008D32F7" w:rsidP="008D32F7">
      <w:pPr>
        <w:spacing w:after="0" w:line="240" w:lineRule="auto"/>
      </w:pPr>
    </w:p>
    <w:p w:rsidR="008D32F7" w:rsidRDefault="008D32F7" w:rsidP="008D32F7">
      <w:pPr>
        <w:spacing w:after="0" w:line="240" w:lineRule="auto"/>
      </w:pPr>
      <w:r>
        <w:t xml:space="preserve">                     E, ao responder os embargos de declaração do reclamante, que visaram pronunciamento sobre a possibilidade de aplicação do artigo 460 da CLT e, ainda, adotar por analogia, para efeito de fixação de salário, os valores pagos aos demais </w:t>
      </w:r>
      <w:proofErr w:type="gramStart"/>
      <w:r>
        <w:t>advogados contratados, como empregados, complementou</w:t>
      </w:r>
      <w:proofErr w:type="gramEnd"/>
      <w:r>
        <w:t>:</w:t>
      </w:r>
    </w:p>
    <w:p w:rsidR="008D32F7" w:rsidRDefault="008D32F7" w:rsidP="008D32F7">
      <w:pPr>
        <w:spacing w:after="0" w:line="240" w:lineRule="auto"/>
      </w:pPr>
    </w:p>
    <w:p w:rsidR="008D32F7" w:rsidRDefault="008D32F7" w:rsidP="008D32F7">
      <w:pPr>
        <w:spacing w:after="0" w:line="240" w:lineRule="auto"/>
      </w:pPr>
      <w:r>
        <w:t xml:space="preserve">    -Aqui, sem razão. </w:t>
      </w:r>
    </w:p>
    <w:p w:rsidR="008D32F7" w:rsidRDefault="008D32F7" w:rsidP="008D32F7">
      <w:pPr>
        <w:spacing w:after="0" w:line="240" w:lineRule="auto"/>
      </w:pPr>
    </w:p>
    <w:p w:rsidR="008D32F7" w:rsidRDefault="008D32F7" w:rsidP="008D32F7">
      <w:pPr>
        <w:spacing w:after="0" w:line="240" w:lineRule="auto"/>
      </w:pPr>
      <w:r>
        <w:t xml:space="preserve">    No entendimento desta Turma Julgadora, não existe legislação infraconstitucional regulando a matéria, tampouco norma coletiva estipulando a remuneração do advogado empregado, pelo que foi negado provimento ao pedido. </w:t>
      </w:r>
    </w:p>
    <w:p w:rsidR="008D32F7" w:rsidRDefault="008D32F7" w:rsidP="008D32F7">
      <w:pPr>
        <w:spacing w:after="0" w:line="240" w:lineRule="auto"/>
      </w:pPr>
    </w:p>
    <w:p w:rsidR="008D32F7" w:rsidRDefault="008D32F7" w:rsidP="008D32F7">
      <w:pPr>
        <w:spacing w:after="0" w:line="240" w:lineRule="auto"/>
      </w:pPr>
      <w:r>
        <w:t xml:space="preserve">    O Juízo não está obrigado, ao proferir a decisão, a fazer menção expressa da tese adotada pelas partes se outra é a sua e a refutar, um a um, os argumentos enumerados por elas, bastando demonstrar no </w:t>
      </w:r>
      <w:proofErr w:type="spellStart"/>
      <w:r>
        <w:t>decisum</w:t>
      </w:r>
      <w:proofErr w:type="spellEnd"/>
      <w:r>
        <w:t xml:space="preserve">, a fonte dos seus fundamentos, como ocorreu no presente caso. Se não concorda o embargante com o resultado da decisão, deve suscitar a via recursal </w:t>
      </w:r>
      <w:proofErr w:type="gramStart"/>
      <w:r>
        <w:t>adequada.</w:t>
      </w:r>
      <w:proofErr w:type="gramEnd"/>
      <w:r>
        <w:t>- (fl. 1719)</w:t>
      </w:r>
    </w:p>
    <w:p w:rsidR="008D32F7" w:rsidRDefault="008D32F7" w:rsidP="008D32F7">
      <w:pPr>
        <w:spacing w:after="0" w:line="240" w:lineRule="auto"/>
      </w:pPr>
    </w:p>
    <w:p w:rsidR="008D32F7" w:rsidRDefault="008D32F7" w:rsidP="008D32F7">
      <w:pPr>
        <w:spacing w:after="0" w:line="240" w:lineRule="auto"/>
      </w:pPr>
      <w:r>
        <w:t xml:space="preserve">                     Nas razões do recurso de revista, fls. 1766/1770, o reclamante alega que não foram observados os parâmetros indicados na petição inicial para fixar com razoabilidade, por equidade e analogia, o salário devido ao autor e, </w:t>
      </w:r>
      <w:proofErr w:type="spellStart"/>
      <w:r>
        <w:t>consequentemente</w:t>
      </w:r>
      <w:proofErr w:type="spellEnd"/>
      <w:r>
        <w:t xml:space="preserve">, deferir-lhe as diferenças salariais postuladas. Sustenta violação dos </w:t>
      </w:r>
      <w:proofErr w:type="spellStart"/>
      <w:r>
        <w:t>arts</w:t>
      </w:r>
      <w:proofErr w:type="spellEnd"/>
      <w:r>
        <w:t>. 5º, caput, I, e 7º, XXXII, da CF, 8º, 460 e 766 da CLT, 335 e 359 do CPC, 12 da Lei nº 6019/74.</w:t>
      </w:r>
    </w:p>
    <w:p w:rsidR="008D32F7" w:rsidRDefault="008D32F7" w:rsidP="008D32F7">
      <w:pPr>
        <w:spacing w:after="0" w:line="240" w:lineRule="auto"/>
      </w:pPr>
    </w:p>
    <w:p w:rsidR="008D32F7" w:rsidRDefault="008D32F7" w:rsidP="008D32F7">
      <w:pPr>
        <w:spacing w:after="0" w:line="240" w:lineRule="auto"/>
      </w:pPr>
      <w:r>
        <w:t xml:space="preserve">                     O v. acórdão regional entendeu que, no caso, o salário do advogado empregado é determinado pelo ajuste entabulado com o empregador, inexistindo norma legal ou instrumento coletivo estipulando tal remuneração.</w:t>
      </w:r>
    </w:p>
    <w:p w:rsidR="008D32F7" w:rsidRDefault="008D32F7" w:rsidP="008D32F7">
      <w:pPr>
        <w:spacing w:after="0" w:line="240" w:lineRule="auto"/>
      </w:pPr>
    </w:p>
    <w:p w:rsidR="008D32F7" w:rsidRDefault="008D32F7" w:rsidP="008D32F7">
      <w:pPr>
        <w:spacing w:after="0" w:line="240" w:lineRule="auto"/>
      </w:pPr>
      <w:r>
        <w:t xml:space="preserve">                     Não se verifica ofensa aos </w:t>
      </w:r>
      <w:proofErr w:type="spellStart"/>
      <w:r>
        <w:t>arts</w:t>
      </w:r>
      <w:proofErr w:type="spellEnd"/>
      <w:r>
        <w:t xml:space="preserve">. 5º, caput, I (igualdade), e 7º, XXXII (discriminação), da CF, 8º (equidade), 460 (isonomia) e 766 (dissídio sobre estipulação do salário) da CLT, uma vez que observada a remuneração pactuada. Da </w:t>
      </w:r>
      <w:proofErr w:type="gramStart"/>
      <w:r>
        <w:t>mesma forma incólumes</w:t>
      </w:r>
      <w:proofErr w:type="gramEnd"/>
      <w:r>
        <w:t xml:space="preserve"> os </w:t>
      </w:r>
      <w:proofErr w:type="spellStart"/>
      <w:r>
        <w:t>arts</w:t>
      </w:r>
      <w:proofErr w:type="spellEnd"/>
      <w:r>
        <w:t>. 335 (aplicação das regras de experiência comum na falta de normas jurídicas particulares) e 359 (exibição de documento) do CPC e 12 da Lei nº 6019/74 que trata dos direitos assegurados ao trabalhador temporário.</w:t>
      </w:r>
    </w:p>
    <w:p w:rsidR="008D32F7" w:rsidRDefault="008D32F7" w:rsidP="008D32F7">
      <w:pPr>
        <w:spacing w:after="0" w:line="240" w:lineRule="auto"/>
      </w:pPr>
    </w:p>
    <w:p w:rsidR="008D32F7" w:rsidRDefault="008D32F7" w:rsidP="008D32F7">
      <w:pPr>
        <w:spacing w:after="0" w:line="240" w:lineRule="auto"/>
      </w:pPr>
      <w:r>
        <w:t xml:space="preserve">                     Nego provimento.</w:t>
      </w:r>
    </w:p>
    <w:p w:rsidR="008D32F7" w:rsidRDefault="008D32F7" w:rsidP="008D32F7">
      <w:pPr>
        <w:spacing w:after="0" w:line="240" w:lineRule="auto"/>
      </w:pPr>
    </w:p>
    <w:p w:rsidR="008D32F7" w:rsidRDefault="008D32F7" w:rsidP="008D32F7">
      <w:pPr>
        <w:spacing w:after="0" w:line="240" w:lineRule="auto"/>
      </w:pPr>
      <w:r>
        <w:t xml:space="preserve">                     2. HONORÁRIOS DE SUCUMBÊNCIA.</w:t>
      </w:r>
    </w:p>
    <w:p w:rsidR="008D32F7" w:rsidRDefault="008D32F7" w:rsidP="008D32F7">
      <w:pPr>
        <w:spacing w:after="0" w:line="240" w:lineRule="auto"/>
      </w:pPr>
    </w:p>
    <w:p w:rsidR="008D32F7" w:rsidRDefault="008D32F7" w:rsidP="008D32F7">
      <w:pPr>
        <w:spacing w:after="0" w:line="240" w:lineRule="auto"/>
      </w:pPr>
      <w:r>
        <w:t xml:space="preserve">                     O </w:t>
      </w:r>
      <w:proofErr w:type="spellStart"/>
      <w:r>
        <w:t>eg</w:t>
      </w:r>
      <w:proofErr w:type="spellEnd"/>
      <w:r>
        <w:t>. TRT determinou o pagamento dos honorários de sucumbência, sob os seguintes fundamentos:</w:t>
      </w:r>
    </w:p>
    <w:p w:rsidR="008D32F7" w:rsidRDefault="008D32F7" w:rsidP="008D32F7">
      <w:pPr>
        <w:spacing w:after="0" w:line="240" w:lineRule="auto"/>
      </w:pPr>
    </w:p>
    <w:p w:rsidR="008D32F7" w:rsidRDefault="008D32F7" w:rsidP="008D32F7">
      <w:pPr>
        <w:spacing w:after="0" w:line="240" w:lineRule="auto"/>
      </w:pPr>
      <w:r>
        <w:t xml:space="preserve">    -Sustenta o reclamante não ter recebido, de forma devida, honorários de sucumbência, na forma prevista no artigo 21 da Lei 8.906/94, ao longo do pacto laboral. Afirma que, apesar de ter sido reconhecido o direito às diferenças vindicadas, a condenação deve ser ampliada. Sustenta a invalidade do rateio ajustado a partir de junho de 2007 e, caso admitido como válido, diz ser impossível o reconhecimento de efeitos retroativos do acordo. </w:t>
      </w:r>
    </w:p>
    <w:p w:rsidR="008D32F7" w:rsidRDefault="008D32F7" w:rsidP="008D32F7">
      <w:pPr>
        <w:spacing w:after="0" w:line="240" w:lineRule="auto"/>
      </w:pPr>
    </w:p>
    <w:p w:rsidR="008D32F7" w:rsidRDefault="008D32F7" w:rsidP="008D32F7">
      <w:pPr>
        <w:spacing w:after="0" w:line="240" w:lineRule="auto"/>
      </w:pPr>
      <w:r>
        <w:t xml:space="preserve">    O Reclamante alegou na inicial que a partir de junho de 2007, o escritório passou a pagar os honorários de sucumbência, divididos, proporcionalmente, entre advogados e sócios, à razão de 30% para os advogados. Sustentou que como não havia "convenção a respeito, deveria ter participado do rateio total dos honorários desde o início da contratação. </w:t>
      </w:r>
    </w:p>
    <w:p w:rsidR="008D32F7" w:rsidRDefault="008D32F7" w:rsidP="008D32F7">
      <w:pPr>
        <w:spacing w:after="0" w:line="240" w:lineRule="auto"/>
      </w:pPr>
    </w:p>
    <w:p w:rsidR="008D32F7" w:rsidRDefault="008D32F7" w:rsidP="008D32F7">
      <w:pPr>
        <w:spacing w:after="0" w:line="240" w:lineRule="auto"/>
      </w:pPr>
      <w:r>
        <w:t xml:space="preserve">    A estipulação do rateio está comprovada pelo documento de fl. 863, que estabelece que os honorários </w:t>
      </w:r>
      <w:proofErr w:type="gramStart"/>
      <w:r>
        <w:t>seriam</w:t>
      </w:r>
      <w:proofErr w:type="gramEnd"/>
      <w:r>
        <w:t xml:space="preserve"> repassados aos advogados num patamar de 30% do valor recebido no mês, para cada uma das equipes, o qual seria divido entre os membros da equipe. </w:t>
      </w:r>
    </w:p>
    <w:p w:rsidR="008D32F7" w:rsidRDefault="008D32F7" w:rsidP="008D32F7">
      <w:pPr>
        <w:spacing w:after="0" w:line="240" w:lineRule="auto"/>
      </w:pPr>
    </w:p>
    <w:p w:rsidR="008D32F7" w:rsidRDefault="008D32F7" w:rsidP="008D32F7">
      <w:pPr>
        <w:spacing w:after="0" w:line="240" w:lineRule="auto"/>
      </w:pPr>
      <w:r>
        <w:t xml:space="preserve">    O dispositivo legal invocado pela recorrente estabelece que, </w:t>
      </w:r>
      <w:proofErr w:type="spellStart"/>
      <w:r>
        <w:t>verbis</w:t>
      </w:r>
      <w:proofErr w:type="spellEnd"/>
      <w:r>
        <w:t xml:space="preserve">: </w:t>
      </w:r>
    </w:p>
    <w:p w:rsidR="008D32F7" w:rsidRDefault="008D32F7" w:rsidP="008D32F7">
      <w:pPr>
        <w:spacing w:after="0" w:line="240" w:lineRule="auto"/>
      </w:pPr>
    </w:p>
    <w:p w:rsidR="008D32F7" w:rsidRDefault="008D32F7" w:rsidP="008D32F7">
      <w:pPr>
        <w:spacing w:after="0" w:line="240" w:lineRule="auto"/>
      </w:pPr>
      <w:r>
        <w:t xml:space="preserve">    Art. 21. Nas causas em que for parte o empregador, ou pessoa por este representada, os honorários de sucumbência são devidos aos advogados empregados. </w:t>
      </w:r>
    </w:p>
    <w:p w:rsidR="008D32F7" w:rsidRDefault="008D32F7" w:rsidP="008D32F7">
      <w:pPr>
        <w:spacing w:after="0" w:line="240" w:lineRule="auto"/>
      </w:pPr>
    </w:p>
    <w:p w:rsidR="008D32F7" w:rsidRDefault="008D32F7" w:rsidP="008D32F7">
      <w:pPr>
        <w:spacing w:after="0" w:line="240" w:lineRule="auto"/>
      </w:pPr>
      <w:r>
        <w:lastRenderedPageBreak/>
        <w:t xml:space="preserve">    Parágrafo único. Os honorários de sucumbência, percebidos por advogado empregado de sociedade de advogados são partilhados entre ele e a empregadora, na forma estabelecida em acordo. </w:t>
      </w:r>
    </w:p>
    <w:p w:rsidR="008D32F7" w:rsidRDefault="008D32F7" w:rsidP="008D32F7">
      <w:pPr>
        <w:spacing w:after="0" w:line="240" w:lineRule="auto"/>
      </w:pPr>
    </w:p>
    <w:p w:rsidR="008D32F7" w:rsidRDefault="008D32F7" w:rsidP="008D32F7">
      <w:pPr>
        <w:spacing w:after="0" w:line="240" w:lineRule="auto"/>
      </w:pPr>
      <w:r>
        <w:t xml:space="preserve">    Na esteira do entendimento proferido na origem, também entendo que o Reclamante fazia jus ao pagamento de honorários desde sua contratação, tendo por razoável a manutenção do percentual acordado a partir de junho de 2007, tendo em vista que o percentual é resultado de ajuste celebrado com os advogados, na forma em que preconiza o parágrafo único do artigo 21 da Lei 8.906/94, que não determinada divisão equânime, sem que isso importe em alteração contratual lesiva. </w:t>
      </w:r>
    </w:p>
    <w:p w:rsidR="008D32F7" w:rsidRDefault="008D32F7" w:rsidP="008D32F7">
      <w:pPr>
        <w:spacing w:after="0" w:line="240" w:lineRule="auto"/>
      </w:pPr>
    </w:p>
    <w:p w:rsidR="008D32F7" w:rsidRDefault="008D32F7" w:rsidP="008D32F7">
      <w:pPr>
        <w:spacing w:after="0" w:line="240" w:lineRule="auto"/>
      </w:pPr>
      <w:r>
        <w:t xml:space="preserve">    Afirma, ainda o recorrente, que a </w:t>
      </w:r>
      <w:proofErr w:type="gramStart"/>
      <w:r>
        <w:t>d.</w:t>
      </w:r>
      <w:proofErr w:type="gramEnd"/>
      <w:r>
        <w:t xml:space="preserve"> magistrada entendeu que a diferença devida seria de apenas R$150,00 por mês, pois este valor seria incontroverso. Contudo, não apresentou fundamento legal que pudesse corroborar tal entendimento. </w:t>
      </w:r>
    </w:p>
    <w:p w:rsidR="008D32F7" w:rsidRDefault="008D32F7" w:rsidP="008D32F7">
      <w:pPr>
        <w:spacing w:after="0" w:line="240" w:lineRule="auto"/>
      </w:pPr>
    </w:p>
    <w:p w:rsidR="008D32F7" w:rsidRDefault="008D32F7" w:rsidP="008D32F7">
      <w:pPr>
        <w:spacing w:after="0" w:line="240" w:lineRule="auto"/>
      </w:pPr>
      <w:r>
        <w:t xml:space="preserve">    A Reclamada afirmou em sua defesa (fl.955) que não executava os honorários advocatícios, o que ocorreu a partir de junho de 2007. De fato, não impugnou a alegação inicial de que recebia, em média, R$30.000,00 por mês a este título. Por outro lado, assiste razão ao reclamante quando alega não ter afirmado que recebia a título de honorários a importância de R$150,00, valor tido como incontroverso pelo MM Juiz de origem. Alegou o reclamante, em sua inicial, que "somente recebeu R$150,00 (cento e cinqüenta reais), em média, por mês, desde a primeira vez que foi paga a parcela, em setembro de 2007 até dezembro de 2008". </w:t>
      </w:r>
    </w:p>
    <w:p w:rsidR="008D32F7" w:rsidRDefault="008D32F7" w:rsidP="008D32F7">
      <w:pPr>
        <w:spacing w:after="0" w:line="240" w:lineRule="auto"/>
      </w:pPr>
    </w:p>
    <w:p w:rsidR="008D32F7" w:rsidRDefault="008D32F7" w:rsidP="008D32F7">
      <w:pPr>
        <w:spacing w:after="0" w:line="240" w:lineRule="auto"/>
      </w:pPr>
      <w:r>
        <w:t xml:space="preserve">    Logo em seguida, afirmou que os valores efetivamente recebidos pela reclamada, não eram considerados quando do rateio. </w:t>
      </w:r>
    </w:p>
    <w:p w:rsidR="008D32F7" w:rsidRDefault="008D32F7" w:rsidP="008D32F7">
      <w:pPr>
        <w:spacing w:after="0" w:line="240" w:lineRule="auto"/>
      </w:pPr>
    </w:p>
    <w:p w:rsidR="008D32F7" w:rsidRDefault="008D32F7" w:rsidP="008D32F7">
      <w:pPr>
        <w:spacing w:after="0" w:line="240" w:lineRule="auto"/>
      </w:pPr>
      <w:r>
        <w:t xml:space="preserve">    No entanto, a fim de se evitar a possibilidade de enriquecimento ilícito, dou provimento parcial ao apelo, remetendo à fase de liquidação a apuração da diferença dos honorários a ser paga ao autor, quando então a reclamada deverá comprovar os valores devidos a este título, nos termos dos parágrafos 1- e </w:t>
      </w:r>
      <w:proofErr w:type="gramStart"/>
      <w:r>
        <w:t>2</w:t>
      </w:r>
      <w:proofErr w:type="gramEnd"/>
      <w:r>
        <w:t xml:space="preserve">- do artigo 475-B, do CPC. </w:t>
      </w:r>
    </w:p>
    <w:p w:rsidR="008D32F7" w:rsidRDefault="008D32F7" w:rsidP="008D32F7">
      <w:pPr>
        <w:spacing w:after="0" w:line="240" w:lineRule="auto"/>
      </w:pPr>
    </w:p>
    <w:p w:rsidR="008D32F7" w:rsidRDefault="008D32F7" w:rsidP="008D32F7">
      <w:pPr>
        <w:spacing w:after="0" w:line="240" w:lineRule="auto"/>
      </w:pPr>
      <w:r>
        <w:t xml:space="preserve">    Provimento que se dá, nestes </w:t>
      </w:r>
      <w:proofErr w:type="gramStart"/>
      <w:r>
        <w:t>termos.</w:t>
      </w:r>
      <w:proofErr w:type="gramEnd"/>
      <w:r>
        <w:t>- (fls. 1688/1689)</w:t>
      </w:r>
    </w:p>
    <w:p w:rsidR="008D32F7" w:rsidRDefault="008D32F7" w:rsidP="008D32F7">
      <w:pPr>
        <w:spacing w:after="0" w:line="240" w:lineRule="auto"/>
      </w:pPr>
    </w:p>
    <w:p w:rsidR="008D32F7" w:rsidRDefault="008D32F7" w:rsidP="008D32F7">
      <w:pPr>
        <w:spacing w:after="0" w:line="240" w:lineRule="auto"/>
      </w:pPr>
      <w:r>
        <w:t xml:space="preserve">                     E, ao responder os embargos de declaração do autor que visavam pronunciamento sobre omissão e contradição acerca do percentual dos honorários de sucumbência a serem rateados, complementou:</w:t>
      </w:r>
    </w:p>
    <w:p w:rsidR="008D32F7" w:rsidRDefault="008D32F7" w:rsidP="008D32F7">
      <w:pPr>
        <w:spacing w:after="0" w:line="240" w:lineRule="auto"/>
      </w:pPr>
    </w:p>
    <w:p w:rsidR="008D32F7" w:rsidRDefault="008D32F7" w:rsidP="008D32F7">
      <w:pPr>
        <w:spacing w:after="0" w:line="240" w:lineRule="auto"/>
      </w:pPr>
      <w:r>
        <w:t xml:space="preserve">    -No pertinente ao rateio dos honorários advocatícios, pede esclarecimentos sobre o rateio entre os </w:t>
      </w:r>
      <w:proofErr w:type="gramStart"/>
      <w:r>
        <w:t>7</w:t>
      </w:r>
      <w:proofErr w:type="gramEnd"/>
      <w:r>
        <w:t xml:space="preserve">(sete) advogados - dado que constou na petição inicial (item 6) e não foi impugnado nas defesas - será de 10% do valor dos honorários de sucumbência, conforme pleiteado e reiterado nas razões recursais ou será de 30% do valor os honorários de sucumbência, sendo que, nesse último caso, para afastar omissão e a contradição, devem ser expostos os fundamentos para se atribuir efeitos retroativos ao ajuste feito apenas em junho de 2007". </w:t>
      </w:r>
    </w:p>
    <w:p w:rsidR="008D32F7" w:rsidRDefault="008D32F7" w:rsidP="008D32F7">
      <w:pPr>
        <w:spacing w:after="0" w:line="240" w:lineRule="auto"/>
      </w:pPr>
    </w:p>
    <w:p w:rsidR="008D32F7" w:rsidRDefault="008D32F7" w:rsidP="008D32F7">
      <w:pPr>
        <w:spacing w:after="0" w:line="240" w:lineRule="auto"/>
      </w:pPr>
      <w:r>
        <w:t xml:space="preserve">    Analiso:</w:t>
      </w:r>
    </w:p>
    <w:p w:rsidR="008D32F7" w:rsidRDefault="008D32F7" w:rsidP="008D32F7">
      <w:pPr>
        <w:spacing w:after="0" w:line="240" w:lineRule="auto"/>
      </w:pPr>
    </w:p>
    <w:p w:rsidR="008D32F7" w:rsidRDefault="008D32F7" w:rsidP="008D32F7">
      <w:pPr>
        <w:spacing w:after="0" w:line="240" w:lineRule="auto"/>
      </w:pPr>
      <w:r>
        <w:t xml:space="preserve">    Alegou o reclamante na inicial (fl.l8) que não recebeu, ao longo do pacto laboral, os honorários de sucumbência. A partir de junho de 2007. </w:t>
      </w:r>
      <w:proofErr w:type="gramStart"/>
      <w:r>
        <w:t>foi</w:t>
      </w:r>
      <w:proofErr w:type="gramEnd"/>
      <w:r>
        <w:t xml:space="preserve"> informado que 30% do que fosse recebido, a título de honorários, seria dividido pela equipe. Afirmou, em seguida, que desde o início da contratação deveria ter participado do rateio do valor total dos honorários. </w:t>
      </w:r>
    </w:p>
    <w:p w:rsidR="008D32F7" w:rsidRDefault="008D32F7" w:rsidP="008D32F7">
      <w:pPr>
        <w:spacing w:after="0" w:line="240" w:lineRule="auto"/>
      </w:pPr>
    </w:p>
    <w:p w:rsidR="008D32F7" w:rsidRDefault="008D32F7" w:rsidP="008D32F7">
      <w:pPr>
        <w:spacing w:after="0" w:line="240" w:lineRule="auto"/>
      </w:pPr>
      <w:r>
        <w:lastRenderedPageBreak/>
        <w:t xml:space="preserve">    Nestes termos, os honorários devidos serão recebidos na forma do acordado (julho de 2007), com base no disposto no artigo 21 caput e parágrafo único da Lei nº 8906/94, critério tido por razoável, conforme decidiu esta Turma. Julgadora (fl.l557). </w:t>
      </w:r>
    </w:p>
    <w:p w:rsidR="008D32F7" w:rsidRDefault="008D32F7" w:rsidP="008D32F7">
      <w:pPr>
        <w:spacing w:after="0" w:line="240" w:lineRule="auto"/>
      </w:pPr>
    </w:p>
    <w:p w:rsidR="008D32F7" w:rsidRDefault="008D32F7" w:rsidP="008D32F7">
      <w:pPr>
        <w:spacing w:after="0" w:line="240" w:lineRule="auto"/>
      </w:pPr>
      <w:r>
        <w:t xml:space="preserve">    Não há omissão a ser sanada. </w:t>
      </w:r>
    </w:p>
    <w:p w:rsidR="008D32F7" w:rsidRDefault="008D32F7" w:rsidP="008D32F7">
      <w:pPr>
        <w:spacing w:after="0" w:line="240" w:lineRule="auto"/>
      </w:pPr>
    </w:p>
    <w:p w:rsidR="008D32F7" w:rsidRDefault="008D32F7" w:rsidP="008D32F7">
      <w:pPr>
        <w:spacing w:after="0" w:line="240" w:lineRule="auto"/>
      </w:pPr>
      <w:r>
        <w:t xml:space="preserve">    A fim de se evitar enriquecimento ilícito, esta Turma Julgadora remeteu à fase de liquidação a apuração dos honorários devidos ao autor. Se não concorda o reclamante com a determinação, deve suscitar a via recursal </w:t>
      </w:r>
      <w:proofErr w:type="gramStart"/>
      <w:r>
        <w:t>adequada.</w:t>
      </w:r>
      <w:proofErr w:type="gramEnd"/>
      <w:r>
        <w:t xml:space="preserve">- (fls. 1720) </w:t>
      </w:r>
    </w:p>
    <w:p w:rsidR="008D32F7" w:rsidRDefault="008D32F7" w:rsidP="008D32F7">
      <w:pPr>
        <w:spacing w:after="0" w:line="240" w:lineRule="auto"/>
      </w:pPr>
    </w:p>
    <w:p w:rsidR="008D32F7" w:rsidRDefault="008D32F7" w:rsidP="008D32F7">
      <w:pPr>
        <w:spacing w:after="0" w:line="240" w:lineRule="auto"/>
      </w:pPr>
      <w:r>
        <w:t xml:space="preserve">                     Nas razões do recurso de revista, fls. 1770/1774, o reclamante alega a invalidade do rateio dos honorários de sucumbência realizado a partir de 2007. Afirma que o reclamado não impugnou a existência de seis advogados na equipe e que o valor médio a ser rateado era de R$30.000,00, sendo, por isso, devidas as diferenças postuladas. Sustenta violação dos </w:t>
      </w:r>
      <w:proofErr w:type="spellStart"/>
      <w:r>
        <w:t>arts</w:t>
      </w:r>
      <w:proofErr w:type="spellEnd"/>
      <w:r>
        <w:t>. 5°, II, LIV e LV da Constituição Federal, 444, 468 e 899 da CLT, 334, III e 515 do CPC, 21 da Lei nº 8906/94 e divergência jurisprudencial.</w:t>
      </w:r>
    </w:p>
    <w:p w:rsidR="008D32F7" w:rsidRDefault="008D32F7" w:rsidP="008D32F7">
      <w:pPr>
        <w:spacing w:after="0" w:line="240" w:lineRule="auto"/>
      </w:pPr>
    </w:p>
    <w:p w:rsidR="008D32F7" w:rsidRDefault="008D32F7" w:rsidP="008D32F7">
      <w:pPr>
        <w:spacing w:after="0" w:line="240" w:lineRule="auto"/>
      </w:pPr>
      <w:r>
        <w:t xml:space="preserve">                     A delimitação da matéria demonstra que antes de 2007 não havia ajuste para a partilha dos honorários de sucumbência entre os advogados empregados da sociedade reclamada, estando comprovada a estipulação de 30% do valor recebido no mês, para cada uma das equipes, o qual seria divido entre os membros da equipe.</w:t>
      </w:r>
    </w:p>
    <w:p w:rsidR="008D32F7" w:rsidRDefault="008D32F7" w:rsidP="008D32F7">
      <w:pPr>
        <w:spacing w:after="0" w:line="240" w:lineRule="auto"/>
      </w:pPr>
    </w:p>
    <w:p w:rsidR="008D32F7" w:rsidRDefault="008D32F7" w:rsidP="008D32F7">
      <w:pPr>
        <w:spacing w:after="0" w:line="240" w:lineRule="auto"/>
      </w:pPr>
      <w:r>
        <w:t xml:space="preserve">                     O v. acórdão regional entendeu que os honorários de sucumbência percebidos por advogado empregado de sociedade de advogados são partilhados entre ele e a empregadora, na forma estabelecida em acordo, conforme definido no parágrafo único do art. 21 da Lei nº 8.906/94, fixando esses mesmos parâmetros para o período anterior </w:t>
      </w:r>
      <w:proofErr w:type="gramStart"/>
      <w:r>
        <w:t>à</w:t>
      </w:r>
      <w:proofErr w:type="gramEnd"/>
      <w:r>
        <w:t xml:space="preserve"> 2007, tendo-os por razoável uma vez que fruto do pactuado e que o referido dispositivo legal não determina divisão equânime, sem que isso importe em alteração contratual lesiva.</w:t>
      </w:r>
    </w:p>
    <w:p w:rsidR="008D32F7" w:rsidRDefault="008D32F7" w:rsidP="008D32F7">
      <w:pPr>
        <w:spacing w:after="0" w:line="240" w:lineRule="auto"/>
      </w:pPr>
    </w:p>
    <w:p w:rsidR="008D32F7" w:rsidRDefault="008D32F7" w:rsidP="008D32F7">
      <w:pPr>
        <w:spacing w:after="0" w:line="240" w:lineRule="auto"/>
      </w:pPr>
      <w:r>
        <w:t xml:space="preserve">                     Não se constata violação direta e literal dos </w:t>
      </w:r>
      <w:proofErr w:type="spellStart"/>
      <w:r>
        <w:t>arts</w:t>
      </w:r>
      <w:proofErr w:type="spellEnd"/>
      <w:r>
        <w:t xml:space="preserve">. 5°, II, LIV e LV da Constituição Federal, uma vez que a v. decisão recorrida considerou as circunstâncias constantes dos autos, aplicando o princípio da razoabilidade, para reconhecer o direito aos honorários </w:t>
      </w:r>
      <w:proofErr w:type="spellStart"/>
      <w:r>
        <w:t>sucumbenciais</w:t>
      </w:r>
      <w:proofErr w:type="spellEnd"/>
      <w:r>
        <w:t xml:space="preserve"> em período que não havia estipulação para o seu pagamento e a norma legal não impõe o rateio equânime da parcela entre os advogados empregados de sociedade de advogados.</w:t>
      </w:r>
    </w:p>
    <w:p w:rsidR="008D32F7" w:rsidRDefault="008D32F7" w:rsidP="008D32F7">
      <w:pPr>
        <w:spacing w:after="0" w:line="240" w:lineRule="auto"/>
      </w:pPr>
    </w:p>
    <w:p w:rsidR="008D32F7" w:rsidRDefault="008D32F7" w:rsidP="008D32F7">
      <w:pPr>
        <w:spacing w:after="0" w:line="240" w:lineRule="auto"/>
      </w:pPr>
      <w:r>
        <w:t xml:space="preserve">                     Da mesma forma intocável os </w:t>
      </w:r>
      <w:proofErr w:type="spellStart"/>
      <w:r>
        <w:t>arts</w:t>
      </w:r>
      <w:proofErr w:type="spellEnd"/>
      <w:r>
        <w:t xml:space="preserve">. 444 e 468 da CLT, haja vista a inexistência de acordo no período que antecedeu o ajuste do rateio da parcela, estando </w:t>
      </w:r>
      <w:proofErr w:type="gramStart"/>
      <w:r>
        <w:t>a</w:t>
      </w:r>
      <w:proofErr w:type="gramEnd"/>
      <w:r>
        <w:t xml:space="preserve"> decisão fundamentada no princípio da razoabilidade. Da mesma forma inexeqüível o recurso de revista em relação a esses dispositivos no que se refere ao período posterior à estipulação do rateio, uma vez que observada a norma legal que possibilita o ajuste entre as partes acerca da distribuição da parcela, não se evidenciado alteração lesiva do contrato de trabalho.</w:t>
      </w:r>
    </w:p>
    <w:p w:rsidR="008D32F7" w:rsidRDefault="008D32F7" w:rsidP="008D32F7">
      <w:pPr>
        <w:spacing w:after="0" w:line="240" w:lineRule="auto"/>
      </w:pPr>
    </w:p>
    <w:p w:rsidR="008D32F7" w:rsidRDefault="008D32F7" w:rsidP="008D32F7">
      <w:pPr>
        <w:spacing w:after="0" w:line="240" w:lineRule="auto"/>
      </w:pPr>
      <w:r>
        <w:t xml:space="preserve">                     O art. 899 da CLT trata do depósito recursal no processo do trabalho, sem correlação com a hipótese debatida.</w:t>
      </w:r>
    </w:p>
    <w:p w:rsidR="008D32F7" w:rsidRDefault="008D32F7" w:rsidP="008D32F7">
      <w:pPr>
        <w:spacing w:after="0" w:line="240" w:lineRule="auto"/>
      </w:pPr>
    </w:p>
    <w:p w:rsidR="008D32F7" w:rsidRDefault="008D32F7" w:rsidP="008D32F7">
      <w:pPr>
        <w:spacing w:after="0" w:line="240" w:lineRule="auto"/>
      </w:pPr>
      <w:r>
        <w:t xml:space="preserve">                     Não houve discussão no v. acórdão regional acerca das hipóteses previstas nos </w:t>
      </w:r>
      <w:proofErr w:type="spellStart"/>
      <w:r>
        <w:t>arts</w:t>
      </w:r>
      <w:proofErr w:type="spellEnd"/>
      <w:r>
        <w:t xml:space="preserve">. </w:t>
      </w:r>
      <w:proofErr w:type="gramStart"/>
      <w:r>
        <w:t>334, III (desnecessidade de prova dos fatos incontroversos) e 515</w:t>
      </w:r>
      <w:proofErr w:type="gramEnd"/>
      <w:r>
        <w:t xml:space="preserve"> do CPC (princípio da </w:t>
      </w:r>
      <w:proofErr w:type="spellStart"/>
      <w:r>
        <w:t>devolutividade</w:t>
      </w:r>
      <w:proofErr w:type="spellEnd"/>
      <w:r>
        <w:t>).</w:t>
      </w:r>
    </w:p>
    <w:p w:rsidR="008D32F7" w:rsidRDefault="008D32F7" w:rsidP="008D32F7">
      <w:pPr>
        <w:spacing w:after="0" w:line="240" w:lineRule="auto"/>
      </w:pPr>
    </w:p>
    <w:p w:rsidR="008D32F7" w:rsidRDefault="008D32F7" w:rsidP="008D32F7">
      <w:pPr>
        <w:spacing w:after="0" w:line="240" w:lineRule="auto"/>
      </w:pPr>
      <w:r>
        <w:lastRenderedPageBreak/>
        <w:t xml:space="preserve">                     Observada a estipulação acerca do rateio dos honorários </w:t>
      </w:r>
      <w:proofErr w:type="spellStart"/>
      <w:r>
        <w:t>sucumbenciais</w:t>
      </w:r>
      <w:proofErr w:type="spellEnd"/>
      <w:r>
        <w:t>, não se denota violação do art. 21 da Lei nº 8906/94 que determina no seu parágrafo único a partilha na forma estabelecida em acordo.</w:t>
      </w:r>
    </w:p>
    <w:p w:rsidR="008D32F7" w:rsidRDefault="008D32F7" w:rsidP="008D32F7">
      <w:pPr>
        <w:spacing w:after="0" w:line="240" w:lineRule="auto"/>
      </w:pPr>
    </w:p>
    <w:p w:rsidR="008D32F7" w:rsidRDefault="008D32F7" w:rsidP="008D32F7">
      <w:pPr>
        <w:spacing w:after="0" w:line="240" w:lineRule="auto"/>
      </w:pPr>
      <w:r>
        <w:t xml:space="preserve">                     O único aresto transcrito à fl. 1770 é oriundo de Turma desta Corte, inservível a teor da alínea -a- do art. 896 da CLT.</w:t>
      </w:r>
    </w:p>
    <w:p w:rsidR="008D32F7" w:rsidRDefault="008D32F7" w:rsidP="008D32F7">
      <w:pPr>
        <w:spacing w:after="0" w:line="240" w:lineRule="auto"/>
      </w:pPr>
    </w:p>
    <w:p w:rsidR="008D32F7" w:rsidRDefault="008D32F7" w:rsidP="008D32F7">
      <w:pPr>
        <w:spacing w:after="0" w:line="240" w:lineRule="auto"/>
      </w:pPr>
      <w:r>
        <w:t xml:space="preserve">                     Nego provimento.</w:t>
      </w:r>
    </w:p>
    <w:p w:rsidR="008D32F7" w:rsidRDefault="008D32F7" w:rsidP="008D32F7">
      <w:pPr>
        <w:spacing w:after="0" w:line="240" w:lineRule="auto"/>
      </w:pPr>
    </w:p>
    <w:p w:rsidR="008D32F7" w:rsidRDefault="008D32F7" w:rsidP="008D32F7">
      <w:pPr>
        <w:spacing w:after="0" w:line="240" w:lineRule="auto"/>
      </w:pPr>
      <w:r>
        <w:t xml:space="preserve">                     INDENIZAÇÃO POR DANOS MORAIS. MONITORAMENTO DE COMPUTADOR/EMAIL. NÃO RECONHECIMENTO DE VÍNCULO DE EMPREGO</w:t>
      </w:r>
    </w:p>
    <w:p w:rsidR="008D32F7" w:rsidRDefault="008D32F7" w:rsidP="008D32F7">
      <w:pPr>
        <w:spacing w:after="0" w:line="240" w:lineRule="auto"/>
      </w:pPr>
    </w:p>
    <w:p w:rsidR="008D32F7" w:rsidRDefault="008D32F7" w:rsidP="008D32F7">
      <w:pPr>
        <w:spacing w:after="0" w:line="240" w:lineRule="auto"/>
      </w:pPr>
      <w:r>
        <w:t xml:space="preserve">                     O </w:t>
      </w:r>
      <w:proofErr w:type="spellStart"/>
      <w:r>
        <w:t>eg</w:t>
      </w:r>
      <w:proofErr w:type="spellEnd"/>
      <w:r>
        <w:t>. TRT manteve a sentença que julgou improcedente o pedido de pagamento de indenização por danos morais, sob os seguintes fundamentos:</w:t>
      </w:r>
    </w:p>
    <w:p w:rsidR="008D32F7" w:rsidRDefault="008D32F7" w:rsidP="008D32F7">
      <w:pPr>
        <w:spacing w:after="0" w:line="240" w:lineRule="auto"/>
      </w:pPr>
    </w:p>
    <w:p w:rsidR="008D32F7" w:rsidRDefault="008D32F7" w:rsidP="008D32F7">
      <w:pPr>
        <w:spacing w:after="0" w:line="240" w:lineRule="auto"/>
      </w:pPr>
      <w:r>
        <w:t xml:space="preserve">    -Ingressou o Reclamante com a presente ação trabalhista alegando que a reclamada, visando afastar a caracterização da relação de emprego, instalou sistemas no computador e câmeras para fiscalizar cada gesto e palavra de seus empregados. Afirma que a Reclamada monitorava computadores, inclusive as conversas mantidas pelos funcionários, via sistema de conversação instantânea, como </w:t>
      </w:r>
      <w:proofErr w:type="gramStart"/>
      <w:r>
        <w:t>por exemplo</w:t>
      </w:r>
      <w:proofErr w:type="gramEnd"/>
      <w:r>
        <w:t xml:space="preserve"> MSN, sem que eles tivessem conhecimento disto. Posteriormente, em 2007, foram avisados da instalação de câmeras nas salas do escritório. </w:t>
      </w:r>
    </w:p>
    <w:p w:rsidR="008D32F7" w:rsidRDefault="008D32F7" w:rsidP="008D32F7">
      <w:pPr>
        <w:spacing w:after="0" w:line="240" w:lineRule="auto"/>
      </w:pPr>
    </w:p>
    <w:p w:rsidR="008D32F7" w:rsidRDefault="008D32F7" w:rsidP="008D32F7">
      <w:pPr>
        <w:spacing w:after="0" w:line="240" w:lineRule="auto"/>
      </w:pPr>
      <w:r>
        <w:t xml:space="preserve">    Examino. </w:t>
      </w:r>
    </w:p>
    <w:p w:rsidR="008D32F7" w:rsidRDefault="008D32F7" w:rsidP="008D32F7">
      <w:pPr>
        <w:spacing w:after="0" w:line="240" w:lineRule="auto"/>
      </w:pPr>
    </w:p>
    <w:p w:rsidR="008D32F7" w:rsidRDefault="008D32F7" w:rsidP="008D32F7">
      <w:pPr>
        <w:spacing w:after="0" w:line="240" w:lineRule="auto"/>
      </w:pPr>
      <w:r>
        <w:t xml:space="preserve">    Dispõe o artigo 927 do Código Civil que, aquele que, por ato ilícito (</w:t>
      </w:r>
      <w:proofErr w:type="spellStart"/>
      <w:r>
        <w:t>arts</w:t>
      </w:r>
      <w:proofErr w:type="spellEnd"/>
      <w:r>
        <w:t xml:space="preserve">. 186 e 187), causar dano a outrem, fica obrigado a repará-lo. </w:t>
      </w:r>
    </w:p>
    <w:p w:rsidR="008D32F7" w:rsidRDefault="008D32F7" w:rsidP="008D32F7">
      <w:pPr>
        <w:spacing w:after="0" w:line="240" w:lineRule="auto"/>
      </w:pPr>
    </w:p>
    <w:p w:rsidR="008D32F7" w:rsidRDefault="008D32F7" w:rsidP="008D32F7">
      <w:pPr>
        <w:spacing w:after="0" w:line="240" w:lineRule="auto"/>
      </w:pPr>
      <w:r>
        <w:t xml:space="preserve">    Já o art. 186 do mesmo CCB dispõe que: aquele que, por ação ou omissão voluntária, negligência ou imprudência, violar direito e causar dano a outrem, ainda que exclusivamente moral, comete ato ilícito. </w:t>
      </w:r>
    </w:p>
    <w:p w:rsidR="008D32F7" w:rsidRDefault="008D32F7" w:rsidP="008D32F7">
      <w:pPr>
        <w:spacing w:after="0" w:line="240" w:lineRule="auto"/>
      </w:pPr>
    </w:p>
    <w:p w:rsidR="008D32F7" w:rsidRDefault="008D32F7" w:rsidP="008D32F7">
      <w:pPr>
        <w:spacing w:after="0" w:line="240" w:lineRule="auto"/>
      </w:pPr>
      <w:r>
        <w:t xml:space="preserve">    De maneira mais ampla, pode-se afirmar que são danos morais </w:t>
      </w:r>
      <w:proofErr w:type="gramStart"/>
      <w:r>
        <w:t>os(</w:t>
      </w:r>
      <w:proofErr w:type="gramEnd"/>
      <w:r>
        <w:t>-)</w:t>
      </w:r>
    </w:p>
    <w:p w:rsidR="008D32F7" w:rsidRDefault="008D32F7" w:rsidP="008D32F7">
      <w:pPr>
        <w:spacing w:after="0" w:line="240" w:lineRule="auto"/>
      </w:pPr>
    </w:p>
    <w:p w:rsidR="008D32F7" w:rsidRDefault="008D32F7" w:rsidP="008D32F7">
      <w:pPr>
        <w:spacing w:after="0" w:line="240" w:lineRule="auto"/>
      </w:pPr>
      <w:r>
        <w:t xml:space="preserve">    Derivam, portanto, de práticas atentatórias à personalidade humana (THEODORO JÚNIOR, Humberto. Dano Moral. São Paulo. Ed. Oliveira Mendes, 19987.p.2). </w:t>
      </w:r>
    </w:p>
    <w:p w:rsidR="008D32F7" w:rsidRDefault="008D32F7" w:rsidP="008D32F7">
      <w:pPr>
        <w:spacing w:after="0" w:line="240" w:lineRule="auto"/>
      </w:pPr>
    </w:p>
    <w:p w:rsidR="008D32F7" w:rsidRDefault="008D32F7" w:rsidP="008D32F7">
      <w:pPr>
        <w:spacing w:after="0" w:line="240" w:lineRule="auto"/>
      </w:pPr>
      <w:r>
        <w:t xml:space="preserve">    Para que se configurem os pressupostos necessários à reparação ao dano moral sofrido, é necessária a ocorrência de três elementos (-)</w:t>
      </w:r>
    </w:p>
    <w:p w:rsidR="008D32F7" w:rsidRDefault="008D32F7" w:rsidP="008D32F7">
      <w:pPr>
        <w:spacing w:after="0" w:line="240" w:lineRule="auto"/>
      </w:pPr>
    </w:p>
    <w:p w:rsidR="008D32F7" w:rsidRDefault="008D32F7" w:rsidP="008D32F7">
      <w:pPr>
        <w:spacing w:after="0" w:line="240" w:lineRule="auto"/>
      </w:pPr>
      <w:r>
        <w:t xml:space="preserve">    A meu ver, não estão configurados tais pressupostos, na medida em que o Reclamante, a despeito do encargo probatório que lhe incumbia, não logrou comprovar a prática pelo Reclamado de ilícitos causadores de danos morais. </w:t>
      </w:r>
    </w:p>
    <w:p w:rsidR="008D32F7" w:rsidRDefault="008D32F7" w:rsidP="008D32F7">
      <w:pPr>
        <w:spacing w:after="0" w:line="240" w:lineRule="auto"/>
      </w:pPr>
    </w:p>
    <w:p w:rsidR="008D32F7" w:rsidRDefault="008D32F7" w:rsidP="008D32F7">
      <w:pPr>
        <w:spacing w:after="0" w:line="240" w:lineRule="auto"/>
      </w:pPr>
      <w:r>
        <w:t xml:space="preserve">    A testemunha </w:t>
      </w:r>
      <w:proofErr w:type="spellStart"/>
      <w:r>
        <w:t>Anemar</w:t>
      </w:r>
      <w:proofErr w:type="spellEnd"/>
      <w:r>
        <w:t xml:space="preserve"> Ferreira Júnior, ouvida a convite do Reclamante (fls. 1370/1371) disse apenas o seguinte:</w:t>
      </w:r>
    </w:p>
    <w:p w:rsidR="008D32F7" w:rsidRDefault="008D32F7" w:rsidP="008D32F7">
      <w:pPr>
        <w:spacing w:after="0" w:line="240" w:lineRule="auto"/>
      </w:pPr>
    </w:p>
    <w:p w:rsidR="008D32F7" w:rsidRDefault="008D32F7" w:rsidP="008D32F7">
      <w:pPr>
        <w:spacing w:after="0" w:line="240" w:lineRule="auto"/>
      </w:pPr>
      <w:r>
        <w:t xml:space="preserve">    (</w:t>
      </w:r>
      <w:proofErr w:type="gramStart"/>
      <w:r>
        <w:t>...) que o reclamante não usava um computador específico"</w:t>
      </w:r>
      <w:proofErr w:type="gramEnd"/>
      <w:r>
        <w:t xml:space="preserve">. </w:t>
      </w:r>
    </w:p>
    <w:p w:rsidR="008D32F7" w:rsidRDefault="008D32F7" w:rsidP="008D32F7">
      <w:pPr>
        <w:spacing w:after="0" w:line="240" w:lineRule="auto"/>
      </w:pPr>
    </w:p>
    <w:p w:rsidR="008D32F7" w:rsidRDefault="008D32F7" w:rsidP="008D32F7">
      <w:pPr>
        <w:spacing w:after="0" w:line="240" w:lineRule="auto"/>
      </w:pPr>
      <w:r>
        <w:t xml:space="preserve">    Hermes Dias da Silva Filho, 2ª testemunha ouvida a convite do </w:t>
      </w:r>
      <w:proofErr w:type="gramStart"/>
      <w:r>
        <w:t>reclamante(</w:t>
      </w:r>
      <w:proofErr w:type="gramEnd"/>
      <w:r>
        <w:t xml:space="preserve">fls. 1371/1372) disse que '(...)que as máquinas poderiam ser acessadas por qualquer advogado do escritório caso necessário; que não sabe se havia monitoramento dos e-mail dentro do sistema; que tinha um endereço de email corporativa; que ao ligar o computador, qualquer pessoa tinha </w:t>
      </w:r>
      <w:r>
        <w:lastRenderedPageBreak/>
        <w:t xml:space="preserve">acesso a seu e-mail; que não sabe se as conversas de MSN eram monitoradas; que não existiam câmeras dentro do local de trabalho dos advogados internos; que as câmeras foram instaladas apenas da parte externa do escritório;que estava presente quando o </w:t>
      </w:r>
      <w:proofErr w:type="spellStart"/>
      <w:r>
        <w:t>Dr</w:t>
      </w:r>
      <w:proofErr w:type="spellEnd"/>
      <w:r>
        <w:t xml:space="preserve"> Júlio solicitou a agenda do reclamante; que, como o referido fazia o acompanhamento dos prazos para o reclamante, isso sempre ocorria'. </w:t>
      </w:r>
    </w:p>
    <w:p w:rsidR="008D32F7" w:rsidRDefault="008D32F7" w:rsidP="008D32F7">
      <w:pPr>
        <w:spacing w:after="0" w:line="240" w:lineRule="auto"/>
      </w:pPr>
    </w:p>
    <w:p w:rsidR="008D32F7" w:rsidRDefault="008D32F7" w:rsidP="008D32F7">
      <w:pPr>
        <w:spacing w:after="0" w:line="240" w:lineRule="auto"/>
      </w:pPr>
      <w:r>
        <w:t xml:space="preserve">    Como se vê, não </w:t>
      </w:r>
      <w:proofErr w:type="gramStart"/>
      <w:r>
        <w:t>foram</w:t>
      </w:r>
      <w:proofErr w:type="gramEnd"/>
      <w:r>
        <w:t xml:space="preserve"> comprovados os pressupostos da responsabilidade subjetiva, ou seja, o dano, a culpa do empregador e o nexo causal, conforme determinam os </w:t>
      </w:r>
      <w:proofErr w:type="spellStart"/>
      <w:r>
        <w:t>arts</w:t>
      </w:r>
      <w:proofErr w:type="spellEnd"/>
      <w:r>
        <w:t xml:space="preserve">. 7°, XXVIII, da Constituição Federal e 186 do Código Civil de 2002, devida a respectiva reparação pecuniária. </w:t>
      </w:r>
    </w:p>
    <w:p w:rsidR="008D32F7" w:rsidRDefault="008D32F7" w:rsidP="008D32F7">
      <w:pPr>
        <w:spacing w:after="0" w:line="240" w:lineRule="auto"/>
      </w:pPr>
    </w:p>
    <w:p w:rsidR="008D32F7" w:rsidRDefault="008D32F7" w:rsidP="008D32F7">
      <w:pPr>
        <w:spacing w:after="0" w:line="240" w:lineRule="auto"/>
      </w:pPr>
      <w:r>
        <w:t xml:space="preserve">    Escorreita a decisão de origem. </w:t>
      </w:r>
    </w:p>
    <w:p w:rsidR="008D32F7" w:rsidRDefault="008D32F7" w:rsidP="008D32F7">
      <w:pPr>
        <w:spacing w:after="0" w:line="240" w:lineRule="auto"/>
      </w:pPr>
    </w:p>
    <w:p w:rsidR="008D32F7" w:rsidRDefault="008D32F7" w:rsidP="008D32F7">
      <w:pPr>
        <w:spacing w:after="0" w:line="240" w:lineRule="auto"/>
      </w:pPr>
      <w:r>
        <w:t xml:space="preserve">    Nego </w:t>
      </w:r>
      <w:proofErr w:type="gramStart"/>
      <w:r>
        <w:t>provimento.</w:t>
      </w:r>
      <w:proofErr w:type="gramEnd"/>
      <w:r>
        <w:t>- (fls. 1692/1693)</w:t>
      </w:r>
    </w:p>
    <w:p w:rsidR="008D32F7" w:rsidRDefault="008D32F7" w:rsidP="008D32F7">
      <w:pPr>
        <w:spacing w:after="0" w:line="240" w:lineRule="auto"/>
      </w:pPr>
    </w:p>
    <w:p w:rsidR="008D32F7" w:rsidRDefault="008D32F7" w:rsidP="008D32F7">
      <w:pPr>
        <w:spacing w:after="0" w:line="240" w:lineRule="auto"/>
      </w:pPr>
      <w:r>
        <w:t xml:space="preserve">                     E, ao responder aos embargos de declaração que visavam pronunciamento acerca da indenização devida pela negativa da relação de emprego, complementou:</w:t>
      </w:r>
    </w:p>
    <w:p w:rsidR="008D32F7" w:rsidRDefault="008D32F7" w:rsidP="008D32F7">
      <w:pPr>
        <w:spacing w:after="0" w:line="240" w:lineRule="auto"/>
      </w:pPr>
    </w:p>
    <w:p w:rsidR="008D32F7" w:rsidRDefault="008D32F7" w:rsidP="008D32F7">
      <w:pPr>
        <w:spacing w:after="0" w:line="240" w:lineRule="auto"/>
      </w:pPr>
      <w:r>
        <w:t xml:space="preserve">    -No tocante ao pedido de pagamento de indenização por danos morais, entende o autor não ter sido analisada sua pretensão a partir da outra causa de pedir invocada: o não reconhecimento da condição de empregado. </w:t>
      </w:r>
    </w:p>
    <w:p w:rsidR="008D32F7" w:rsidRDefault="008D32F7" w:rsidP="008D32F7">
      <w:pPr>
        <w:spacing w:after="0" w:line="240" w:lineRule="auto"/>
      </w:pPr>
    </w:p>
    <w:p w:rsidR="008D32F7" w:rsidRDefault="008D32F7" w:rsidP="008D32F7">
      <w:pPr>
        <w:spacing w:after="0" w:line="240" w:lineRule="auto"/>
      </w:pPr>
      <w:r>
        <w:t xml:space="preserve">    Não há contradição ou omissão </w:t>
      </w:r>
      <w:proofErr w:type="gramStart"/>
      <w:r>
        <w:t>a ser sanada, e sim mero</w:t>
      </w:r>
      <w:proofErr w:type="gramEnd"/>
      <w:r>
        <w:t xml:space="preserve"> inconformismo com o resultado da decisão, que lhe foi desfavorável. Não se prestam os </w:t>
      </w:r>
      <w:proofErr w:type="spellStart"/>
      <w:r>
        <w:t>aclaratórios</w:t>
      </w:r>
      <w:proofErr w:type="spellEnd"/>
      <w:r>
        <w:t xml:space="preserve"> ao exame de tal inconformismo. Para tanto, pode o autor, querendo, suscitar a via recursal </w:t>
      </w:r>
      <w:proofErr w:type="gramStart"/>
      <w:r>
        <w:t>adequada.</w:t>
      </w:r>
      <w:proofErr w:type="gramEnd"/>
      <w:r>
        <w:t>- (fl. 1720)</w:t>
      </w:r>
    </w:p>
    <w:p w:rsidR="008D32F7" w:rsidRDefault="008D32F7" w:rsidP="008D32F7">
      <w:pPr>
        <w:spacing w:after="0" w:line="240" w:lineRule="auto"/>
      </w:pPr>
    </w:p>
    <w:p w:rsidR="008D32F7" w:rsidRDefault="008D32F7" w:rsidP="008D32F7">
      <w:pPr>
        <w:spacing w:after="0" w:line="240" w:lineRule="auto"/>
      </w:pPr>
      <w:r>
        <w:t xml:space="preserve">                     Nas razões do recurso de revista, fls. 1774/1776, o reclamante alega o direito à indenização por danos morais relativamente ao não reconhecimento pelo reclamado da condição de empregado. Sustenta violação do art. 7º da CF e divergência jurisprudencial.</w:t>
      </w:r>
    </w:p>
    <w:p w:rsidR="008D32F7" w:rsidRDefault="008D32F7" w:rsidP="008D32F7">
      <w:pPr>
        <w:spacing w:after="0" w:line="240" w:lineRule="auto"/>
      </w:pPr>
    </w:p>
    <w:p w:rsidR="008D32F7" w:rsidRDefault="008D32F7" w:rsidP="008D32F7">
      <w:pPr>
        <w:spacing w:after="0" w:line="240" w:lineRule="auto"/>
      </w:pPr>
      <w:r>
        <w:t xml:space="preserve">                     Não há como apreciar o tema já que a v. decisão regional limitou a manter a sentença por seus próprios fundamentos.</w:t>
      </w:r>
    </w:p>
    <w:p w:rsidR="008D32F7" w:rsidRDefault="008D32F7" w:rsidP="008D32F7">
      <w:pPr>
        <w:spacing w:after="0" w:line="240" w:lineRule="auto"/>
      </w:pPr>
    </w:p>
    <w:p w:rsidR="008D32F7" w:rsidRDefault="008D32F7" w:rsidP="008D32F7">
      <w:pPr>
        <w:spacing w:after="0" w:line="240" w:lineRule="auto"/>
      </w:pPr>
      <w:r>
        <w:t xml:space="preserve">                     Nego provimento.</w:t>
      </w:r>
    </w:p>
    <w:p w:rsidR="008D32F7" w:rsidRDefault="008D32F7" w:rsidP="008D32F7">
      <w:pPr>
        <w:spacing w:after="0" w:line="240" w:lineRule="auto"/>
      </w:pPr>
    </w:p>
    <w:p w:rsidR="008D32F7" w:rsidRDefault="008D32F7" w:rsidP="008D32F7">
      <w:pPr>
        <w:spacing w:after="0" w:line="240" w:lineRule="auto"/>
      </w:pPr>
      <w:r>
        <w:t>VALE TRANSPORTE.</w:t>
      </w:r>
    </w:p>
    <w:p w:rsidR="008D32F7" w:rsidRDefault="008D32F7" w:rsidP="008D32F7">
      <w:pPr>
        <w:spacing w:after="0" w:line="240" w:lineRule="auto"/>
      </w:pPr>
    </w:p>
    <w:p w:rsidR="008D32F7" w:rsidRDefault="008D32F7" w:rsidP="008D32F7">
      <w:pPr>
        <w:spacing w:after="0" w:line="240" w:lineRule="auto"/>
      </w:pPr>
      <w:r>
        <w:t xml:space="preserve">                     O </w:t>
      </w:r>
      <w:proofErr w:type="spellStart"/>
      <w:r>
        <w:t>eg</w:t>
      </w:r>
      <w:proofErr w:type="spellEnd"/>
      <w:r>
        <w:t xml:space="preserve">. TRT, ao responder os embargos de declaração do reclamante que visavam pronunciamento sobre o vale transporte, manteve a sentença que julgou improcedente o pedido uma vez que o reclamante não provou sequer que se locomovia de ônibus da casa para o trabalho e quais </w:t>
      </w:r>
      <w:proofErr w:type="gramStart"/>
      <w:r>
        <w:t>era</w:t>
      </w:r>
      <w:proofErr w:type="gramEnd"/>
      <w:r>
        <w:t xml:space="preserve"> as linhas supostamente utilizadas. Eis os fundamentos do v. acórdão regional:</w:t>
      </w:r>
    </w:p>
    <w:p w:rsidR="008D32F7" w:rsidRDefault="008D32F7" w:rsidP="008D32F7">
      <w:pPr>
        <w:spacing w:after="0" w:line="240" w:lineRule="auto"/>
      </w:pPr>
    </w:p>
    <w:p w:rsidR="008D32F7" w:rsidRDefault="008D32F7" w:rsidP="008D32F7">
      <w:pPr>
        <w:spacing w:after="0" w:line="240" w:lineRule="auto"/>
      </w:pPr>
      <w:r>
        <w:t xml:space="preserve">    -No tocante ao vale transporte, sanando a omissão apontada, mantém-se a sentença de origem que indeferiu o benefício, por seus próprios fundamentos (fl.</w:t>
      </w:r>
      <w:proofErr w:type="gramStart"/>
      <w:r>
        <w:t>l .</w:t>
      </w:r>
      <w:proofErr w:type="gramEnd"/>
      <w:r>
        <w:t>397).- (fl. 1721)</w:t>
      </w:r>
    </w:p>
    <w:p w:rsidR="008D32F7" w:rsidRDefault="008D32F7" w:rsidP="008D32F7">
      <w:pPr>
        <w:spacing w:after="0" w:line="240" w:lineRule="auto"/>
      </w:pPr>
    </w:p>
    <w:p w:rsidR="008D32F7" w:rsidRDefault="008D32F7" w:rsidP="008D32F7">
      <w:pPr>
        <w:spacing w:after="0" w:line="240" w:lineRule="auto"/>
      </w:pPr>
      <w:r>
        <w:t xml:space="preserve">                     Nas razões do recurso de revista, fls. 1776/1777, o reclamante alega o direito ao vale transporte, tendo o reclamado confessado que não concedia o benefício, razão pela qual ao autor não incumbia o ônus de provar que optou por não recebê-los. Sustenta divergência jurisprudencial.</w:t>
      </w:r>
    </w:p>
    <w:p w:rsidR="008D32F7" w:rsidRDefault="008D32F7" w:rsidP="008D32F7">
      <w:pPr>
        <w:spacing w:after="0" w:line="240" w:lineRule="auto"/>
      </w:pPr>
    </w:p>
    <w:p w:rsidR="008D32F7" w:rsidRDefault="008D32F7" w:rsidP="008D32F7">
      <w:pPr>
        <w:spacing w:after="0" w:line="240" w:lineRule="auto"/>
      </w:pPr>
      <w:r>
        <w:lastRenderedPageBreak/>
        <w:t xml:space="preserve">                     Não há como apreciar o tema já que a v. decisão se limitou a manter a sentença. </w:t>
      </w:r>
    </w:p>
    <w:p w:rsidR="008D32F7" w:rsidRDefault="008D32F7" w:rsidP="008D32F7">
      <w:pPr>
        <w:spacing w:after="0" w:line="240" w:lineRule="auto"/>
      </w:pPr>
    </w:p>
    <w:p w:rsidR="008D32F7" w:rsidRDefault="008D32F7" w:rsidP="008D32F7">
      <w:pPr>
        <w:spacing w:after="0" w:line="240" w:lineRule="auto"/>
      </w:pPr>
      <w:r>
        <w:t xml:space="preserve">                     Nego provimento.</w:t>
      </w:r>
    </w:p>
    <w:p w:rsidR="008D32F7" w:rsidRDefault="008D32F7" w:rsidP="008D32F7">
      <w:pPr>
        <w:spacing w:after="0" w:line="240" w:lineRule="auto"/>
      </w:pPr>
    </w:p>
    <w:p w:rsidR="008D32F7" w:rsidRDefault="008D32F7" w:rsidP="008D32F7">
      <w:pPr>
        <w:spacing w:after="0" w:line="240" w:lineRule="auto"/>
      </w:pPr>
      <w:r>
        <w:t xml:space="preserve">                     </w:t>
      </w:r>
      <w:proofErr w:type="gramStart"/>
      <w:r>
        <w:t>ISTO POSTO</w:t>
      </w:r>
      <w:proofErr w:type="gramEnd"/>
    </w:p>
    <w:p w:rsidR="008D32F7" w:rsidRDefault="008D32F7" w:rsidP="008D32F7">
      <w:pPr>
        <w:spacing w:after="0" w:line="240" w:lineRule="auto"/>
      </w:pPr>
    </w:p>
    <w:p w:rsidR="008D32F7" w:rsidRDefault="008D32F7" w:rsidP="008D32F7">
      <w:pPr>
        <w:spacing w:after="0" w:line="240" w:lineRule="auto"/>
      </w:pPr>
      <w:r>
        <w:t xml:space="preserve">                     ACORDAM os Ministros da Sexta Turma do Tribunal Superior do Trabalho, por unanimidade, conhecer do recurso de revista do reclamado, por divergência jurisprudencial quanto à multa do art. 477 da CLT, e, no mérito, negar-lhe provimento. Por unanimidade, negar provimento ao agravo de instrumento do reclamante.</w:t>
      </w:r>
    </w:p>
    <w:p w:rsidR="008D32F7" w:rsidRDefault="008D32F7" w:rsidP="008D32F7">
      <w:pPr>
        <w:spacing w:after="0" w:line="240" w:lineRule="auto"/>
      </w:pPr>
    </w:p>
    <w:p w:rsidR="008D32F7" w:rsidRDefault="008D32F7" w:rsidP="008D32F7">
      <w:pPr>
        <w:spacing w:after="0" w:line="240" w:lineRule="auto"/>
      </w:pPr>
      <w:r>
        <w:t xml:space="preserve">                     Brasília, 25 de maio de 2011.</w:t>
      </w:r>
    </w:p>
    <w:p w:rsidR="008D32F7" w:rsidRDefault="008D32F7" w:rsidP="008D32F7">
      <w:pPr>
        <w:spacing w:after="0" w:line="240" w:lineRule="auto"/>
      </w:pPr>
    </w:p>
    <w:p w:rsidR="008D32F7" w:rsidRDefault="008D32F7" w:rsidP="008D32F7">
      <w:pPr>
        <w:spacing w:after="0" w:line="240" w:lineRule="auto"/>
      </w:pPr>
      <w:r>
        <w:t>Firmado por Assinatura Eletrônica (Lei nº 11.419/2006)</w:t>
      </w:r>
    </w:p>
    <w:p w:rsidR="008D32F7" w:rsidRDefault="008D32F7" w:rsidP="008D32F7">
      <w:pPr>
        <w:spacing w:after="0" w:line="240" w:lineRule="auto"/>
      </w:pPr>
    </w:p>
    <w:p w:rsidR="008D32F7" w:rsidRDefault="008D32F7" w:rsidP="008D32F7">
      <w:pPr>
        <w:spacing w:after="0" w:line="240" w:lineRule="auto"/>
      </w:pPr>
      <w:r>
        <w:t>Aloysio Corrêa da Veiga</w:t>
      </w:r>
    </w:p>
    <w:p w:rsidR="008D32F7" w:rsidRDefault="008D32F7" w:rsidP="008D32F7">
      <w:pPr>
        <w:spacing w:after="0" w:line="240" w:lineRule="auto"/>
      </w:pPr>
    </w:p>
    <w:p w:rsidR="008D32F7" w:rsidRDefault="008D32F7" w:rsidP="008D32F7">
      <w:pPr>
        <w:spacing w:after="0" w:line="240" w:lineRule="auto"/>
      </w:pPr>
      <w:r>
        <w:t>Ministro Relator</w:t>
      </w:r>
    </w:p>
    <w:p w:rsidR="008D32F7" w:rsidRDefault="008D32F7" w:rsidP="008D32F7">
      <w:pPr>
        <w:spacing w:after="0" w:line="240" w:lineRule="auto"/>
      </w:pPr>
    </w:p>
    <w:p w:rsidR="008D32F7" w:rsidRDefault="008D32F7" w:rsidP="008D32F7">
      <w:pPr>
        <w:spacing w:after="0" w:line="240" w:lineRule="auto"/>
      </w:pPr>
    </w:p>
    <w:p w:rsidR="008D32F7" w:rsidRDefault="008D32F7" w:rsidP="008D32F7">
      <w:pPr>
        <w:spacing w:after="0" w:line="240" w:lineRule="auto"/>
      </w:pPr>
    </w:p>
    <w:p w:rsidR="008D32F7" w:rsidRDefault="008D32F7" w:rsidP="008D32F7">
      <w:pPr>
        <w:spacing w:after="0" w:line="240" w:lineRule="auto"/>
      </w:pPr>
      <w:proofErr w:type="gramStart"/>
      <w:r>
        <w:t>fls.</w:t>
      </w:r>
      <w:proofErr w:type="gramEnd"/>
    </w:p>
    <w:p w:rsidR="008D32F7" w:rsidRDefault="008D32F7" w:rsidP="008D32F7">
      <w:pPr>
        <w:spacing w:after="0" w:line="240" w:lineRule="auto"/>
      </w:pPr>
    </w:p>
    <w:p w:rsidR="008D32F7" w:rsidRDefault="008D32F7" w:rsidP="008D32F7">
      <w:pPr>
        <w:spacing w:after="0" w:line="240" w:lineRule="auto"/>
      </w:pPr>
      <w:r>
        <w:t>PROCESSO Nº TST-AIRR e RR-138700-81.2009.5.03.0114</w:t>
      </w:r>
    </w:p>
    <w:p w:rsidR="008D32F7" w:rsidRDefault="008D32F7" w:rsidP="008D32F7">
      <w:pPr>
        <w:spacing w:after="0" w:line="240" w:lineRule="auto"/>
      </w:pPr>
    </w:p>
    <w:p w:rsidR="008D32F7" w:rsidRDefault="008D32F7" w:rsidP="008D32F7">
      <w:pPr>
        <w:spacing w:after="0" w:line="240" w:lineRule="auto"/>
      </w:pPr>
    </w:p>
    <w:p w:rsidR="008D32F7" w:rsidRDefault="008D32F7" w:rsidP="008D32F7">
      <w:pPr>
        <w:spacing w:after="0" w:line="240" w:lineRule="auto"/>
      </w:pPr>
    </w:p>
    <w:p w:rsidR="008D32F7" w:rsidRDefault="008D32F7" w:rsidP="008D32F7">
      <w:pPr>
        <w:spacing w:after="0" w:line="240" w:lineRule="auto"/>
      </w:pPr>
    </w:p>
    <w:p w:rsidR="008D32F7" w:rsidRDefault="008D32F7" w:rsidP="008D32F7">
      <w:pPr>
        <w:spacing w:after="0" w:line="240" w:lineRule="auto"/>
      </w:pPr>
      <w:r>
        <w:t>Firmado por assinatura eletrônica em 26/05/2011 pelo Sistema de Informações Judiciárias do Tribunal Superior do Trabalho, nos termos da Lei nº 11.419/2006.</w:t>
      </w:r>
    </w:p>
    <w:p w:rsidR="008D32F7" w:rsidRDefault="008D32F7" w:rsidP="008D32F7">
      <w:pPr>
        <w:spacing w:after="0" w:line="240" w:lineRule="auto"/>
      </w:pPr>
    </w:p>
    <w:p w:rsidR="007B11F9" w:rsidRDefault="007B11F9" w:rsidP="008D32F7">
      <w:pPr>
        <w:spacing w:after="0" w:line="240" w:lineRule="auto"/>
      </w:pPr>
    </w:p>
    <w:sectPr w:rsidR="007B11F9" w:rsidSect="007B11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8D32F7"/>
    <w:rsid w:val="00644C48"/>
    <w:rsid w:val="007B11F9"/>
    <w:rsid w:val="008D32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F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9586968">
      <w:bodyDiv w:val="1"/>
      <w:marLeft w:val="0"/>
      <w:marRight w:val="0"/>
      <w:marTop w:val="0"/>
      <w:marBottom w:val="0"/>
      <w:divBdr>
        <w:top w:val="none" w:sz="0" w:space="0" w:color="auto"/>
        <w:left w:val="none" w:sz="0" w:space="0" w:color="auto"/>
        <w:bottom w:val="none" w:sz="0" w:space="0" w:color="auto"/>
        <w:right w:val="none" w:sz="0" w:space="0" w:color="auto"/>
      </w:divBdr>
      <w:divsChild>
        <w:div w:id="1511992219">
          <w:marLeft w:val="0"/>
          <w:marRight w:val="0"/>
          <w:marTop w:val="0"/>
          <w:marBottom w:val="0"/>
          <w:divBdr>
            <w:top w:val="threeDEmboss" w:sz="6" w:space="2" w:color="auto"/>
            <w:left w:val="threeDEmboss" w:sz="6" w:space="2" w:color="auto"/>
            <w:bottom w:val="threeDEmboss" w:sz="6" w:space="2" w:color="auto"/>
            <w:right w:val="threeDEmboss" w:sz="6" w:space="2" w:color="auto"/>
          </w:divBdr>
          <w:divsChild>
            <w:div w:id="1443569096">
              <w:marLeft w:val="0"/>
              <w:marRight w:val="0"/>
              <w:marTop w:val="0"/>
              <w:marBottom w:val="0"/>
              <w:divBdr>
                <w:top w:val="none" w:sz="0" w:space="0" w:color="auto"/>
                <w:left w:val="none" w:sz="0" w:space="0" w:color="auto"/>
                <w:bottom w:val="none" w:sz="0" w:space="0" w:color="auto"/>
                <w:right w:val="none" w:sz="0" w:space="0" w:color="auto"/>
              </w:divBdr>
            </w:div>
            <w:div w:id="603465843">
              <w:blockQuote w:val="1"/>
              <w:marLeft w:val="720"/>
              <w:marRight w:val="0"/>
              <w:marTop w:val="100"/>
              <w:marBottom w:val="100"/>
              <w:divBdr>
                <w:top w:val="none" w:sz="0" w:space="0" w:color="auto"/>
                <w:left w:val="none" w:sz="0" w:space="0" w:color="auto"/>
                <w:bottom w:val="none" w:sz="0" w:space="0" w:color="auto"/>
                <w:right w:val="none" w:sz="0" w:space="0" w:color="auto"/>
              </w:divBdr>
            </w:div>
            <w:div w:id="13459342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15D11-6131-44C3-8308-3D7033D5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7817</Words>
  <Characters>42217</Characters>
  <Application>Microsoft Office Word</Application>
  <DocSecurity>0</DocSecurity>
  <Lines>351</Lines>
  <Paragraphs>99</Paragraphs>
  <ScaleCrop>false</ScaleCrop>
  <Company/>
  <LinksUpToDate>false</LinksUpToDate>
  <CharactersWithSpaces>49935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migalhas</dc:creator>
  <cp:lastModifiedBy>migalhas</cp:lastModifiedBy>
  <cp:revision>1</cp:revision>
  <dcterms:created xsi:type="dcterms:W3CDTF">2011-06-08T14:47:00Z</dcterms:created>
  <dcterms:modified xsi:type="dcterms:W3CDTF">2011-06-08T14:53:00Z</dcterms:modified>
</cp:coreProperties>
</file>