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2A" w:rsidRPr="00386C57" w:rsidRDefault="00B4122A" w:rsidP="00386C57">
      <w:pPr>
        <w:spacing w:line="360" w:lineRule="auto"/>
        <w:jc w:val="both"/>
        <w:rPr>
          <w:rFonts w:ascii="Arial" w:hAnsi="Arial" w:cs="Arial"/>
          <w:b/>
          <w:color w:val="000000" w:themeColor="text1"/>
        </w:rPr>
      </w:pPr>
      <w:bookmarkStart w:id="0" w:name="_GoBack"/>
      <w:bookmarkEnd w:id="0"/>
      <w:r w:rsidRPr="00386C57">
        <w:rPr>
          <w:rFonts w:ascii="Arial" w:hAnsi="Arial" w:cs="Arial"/>
          <w:b/>
          <w:color w:val="000000" w:themeColor="text1"/>
        </w:rPr>
        <w:t xml:space="preserve">EXMO. </w:t>
      </w:r>
      <w:proofErr w:type="gramStart"/>
      <w:r w:rsidRPr="00386C57">
        <w:rPr>
          <w:rFonts w:ascii="Arial" w:hAnsi="Arial" w:cs="Arial"/>
          <w:b/>
          <w:color w:val="000000" w:themeColor="text1"/>
        </w:rPr>
        <w:t>SR.</w:t>
      </w:r>
      <w:proofErr w:type="gramEnd"/>
      <w:r w:rsidRPr="00386C57">
        <w:rPr>
          <w:rFonts w:ascii="Arial" w:hAnsi="Arial" w:cs="Arial"/>
          <w:b/>
          <w:color w:val="000000" w:themeColor="text1"/>
        </w:rPr>
        <w:t xml:space="preserve"> RELATOR DA 1ª TURMA RECURSAL DO JUIZADO ESPECIAL CÍVEL DA COMARCA DE GOVERANDOR VALADARES-MG.</w:t>
      </w: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p>
    <w:p w:rsidR="006B259B" w:rsidRPr="00386C57" w:rsidRDefault="006B259B" w:rsidP="00386C57">
      <w:pPr>
        <w:spacing w:line="360" w:lineRule="auto"/>
        <w:jc w:val="both"/>
        <w:rPr>
          <w:rFonts w:ascii="Arial" w:hAnsi="Arial" w:cs="Arial"/>
          <w:color w:val="000000" w:themeColor="text1"/>
        </w:rPr>
      </w:pPr>
    </w:p>
    <w:p w:rsidR="006B259B" w:rsidRPr="00386C57" w:rsidRDefault="006B259B" w:rsidP="00386C57">
      <w:pPr>
        <w:spacing w:line="360" w:lineRule="auto"/>
        <w:jc w:val="both"/>
        <w:rPr>
          <w:rFonts w:ascii="Arial" w:hAnsi="Arial" w:cs="Arial"/>
          <w:color w:val="000000" w:themeColor="text1"/>
        </w:rPr>
      </w:pPr>
    </w:p>
    <w:p w:rsidR="00B4122A" w:rsidRPr="00386C57" w:rsidRDefault="00B4122A" w:rsidP="00386C57">
      <w:pPr>
        <w:spacing w:line="360" w:lineRule="auto"/>
        <w:rPr>
          <w:rFonts w:ascii="Arial" w:hAnsi="Arial" w:cs="Arial"/>
          <w:b/>
          <w:color w:val="000000" w:themeColor="text1"/>
        </w:rPr>
      </w:pPr>
      <w:r w:rsidRPr="00386C57">
        <w:rPr>
          <w:rFonts w:ascii="Arial" w:hAnsi="Arial" w:cs="Arial"/>
          <w:b/>
          <w:color w:val="000000" w:themeColor="text1"/>
        </w:rPr>
        <w:t>JUSTIÇA GRATUITA</w:t>
      </w: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rPr>
          <w:rFonts w:ascii="Arial" w:hAnsi="Arial" w:cs="Arial"/>
          <w:b/>
          <w:color w:val="000000" w:themeColor="text1"/>
        </w:rPr>
      </w:pPr>
      <w:r w:rsidRPr="00386C57">
        <w:rPr>
          <w:rFonts w:ascii="Arial" w:hAnsi="Arial" w:cs="Arial"/>
          <w:b/>
          <w:color w:val="000000" w:themeColor="text1"/>
        </w:rPr>
        <w:t xml:space="preserve">PROCESSO N.º </w:t>
      </w:r>
      <w:r w:rsidRPr="00386C57">
        <w:rPr>
          <w:rFonts w:ascii="Arial" w:hAnsi="Arial" w:cs="Arial"/>
          <w:b/>
          <w:color w:val="000000" w:themeColor="text1"/>
        </w:rPr>
        <w:tab/>
        <w:t>0156525-66.2011.8.13.0105</w:t>
      </w:r>
    </w:p>
    <w:p w:rsidR="00B4122A" w:rsidRPr="00386C57" w:rsidRDefault="00B4122A" w:rsidP="00386C57">
      <w:pPr>
        <w:spacing w:line="360" w:lineRule="auto"/>
        <w:jc w:val="right"/>
        <w:rPr>
          <w:rFonts w:ascii="Arial" w:hAnsi="Arial" w:cs="Arial"/>
          <w:color w:val="000000" w:themeColor="text1"/>
        </w:rPr>
      </w:pPr>
    </w:p>
    <w:p w:rsidR="00B4122A" w:rsidRPr="00386C57" w:rsidRDefault="00B4122A" w:rsidP="00386C57">
      <w:pPr>
        <w:spacing w:line="360" w:lineRule="auto"/>
        <w:jc w:val="right"/>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b/>
          <w:color w:val="000000" w:themeColor="text1"/>
          <w:u w:val="single"/>
        </w:rPr>
        <w:t>RONALDO JOSÉ DA ROCHA</w:t>
      </w:r>
      <w:r w:rsidRPr="00386C57">
        <w:rPr>
          <w:rFonts w:ascii="Arial" w:hAnsi="Arial" w:cs="Arial"/>
          <w:color w:val="000000" w:themeColor="text1"/>
        </w:rPr>
        <w:t xml:space="preserve">, já devidamente qualificado nos autos do processo </w:t>
      </w:r>
      <w:proofErr w:type="gramStart"/>
      <w:r w:rsidRPr="00386C57">
        <w:rPr>
          <w:rFonts w:ascii="Arial" w:hAnsi="Arial" w:cs="Arial"/>
          <w:color w:val="000000" w:themeColor="text1"/>
        </w:rPr>
        <w:t>supra mencionado</w:t>
      </w:r>
      <w:proofErr w:type="gramEnd"/>
      <w:r w:rsidRPr="00386C57">
        <w:rPr>
          <w:rFonts w:ascii="Arial" w:hAnsi="Arial" w:cs="Arial"/>
          <w:color w:val="000000" w:themeColor="text1"/>
        </w:rPr>
        <w:t xml:space="preserve">, de origem do Juizado Especial Cível da Comarca de Governador Valadares/MG, </w:t>
      </w:r>
      <w:r w:rsidRPr="00386C57">
        <w:rPr>
          <w:rFonts w:ascii="Arial" w:hAnsi="Arial" w:cs="Arial"/>
          <w:b/>
          <w:color w:val="000000" w:themeColor="text1"/>
        </w:rPr>
        <w:t>Ação sob o Procedimento Ordinário</w:t>
      </w:r>
      <w:r w:rsidRPr="00386C57">
        <w:rPr>
          <w:rFonts w:ascii="Arial" w:hAnsi="Arial" w:cs="Arial"/>
          <w:color w:val="000000" w:themeColor="text1"/>
        </w:rPr>
        <w:t xml:space="preserve">, ajuizada por </w:t>
      </w:r>
      <w:r w:rsidRPr="00386C57">
        <w:rPr>
          <w:rFonts w:ascii="Arial" w:hAnsi="Arial" w:cs="Arial"/>
          <w:b/>
          <w:color w:val="000000" w:themeColor="text1"/>
        </w:rPr>
        <w:t>JOSÉ GONÇALVES RAMOS</w:t>
      </w:r>
      <w:r w:rsidRPr="00386C57">
        <w:rPr>
          <w:rFonts w:ascii="Arial" w:hAnsi="Arial" w:cs="Arial"/>
          <w:color w:val="000000" w:themeColor="text1"/>
        </w:rPr>
        <w:t xml:space="preserve">, também qualificado nos mesmos autos, </w:t>
      </w:r>
      <w:proofErr w:type="gramStart"/>
      <w:r w:rsidRPr="00386C57">
        <w:rPr>
          <w:rFonts w:ascii="Arial" w:hAnsi="Arial" w:cs="Arial"/>
          <w:color w:val="000000" w:themeColor="text1"/>
        </w:rPr>
        <w:t>inconformado</w:t>
      </w:r>
      <w:proofErr w:type="gramEnd"/>
      <w:r w:rsidRPr="00386C57">
        <w:rPr>
          <w:rFonts w:ascii="Arial" w:hAnsi="Arial" w:cs="Arial"/>
          <w:color w:val="000000" w:themeColor="text1"/>
        </w:rPr>
        <w:t xml:space="preserve"> com o V. Acórdão prolatado às fls. 60/69, vêm, respeitosamente, à presença de Vossa Excelência, por intermédio de seus procuradores que ao final assinam, estabelecidos no endereço constante no rodapé, com fulcro na legislação pertinente, especificamente no Art. 102, Inciso III, alínea </w:t>
      </w:r>
      <w:r w:rsidRPr="00386C57">
        <w:rPr>
          <w:rFonts w:ascii="Arial" w:hAnsi="Arial" w:cs="Arial"/>
          <w:i/>
          <w:color w:val="000000" w:themeColor="text1"/>
        </w:rPr>
        <w:t>“a”</w:t>
      </w:r>
      <w:r w:rsidRPr="00386C57">
        <w:rPr>
          <w:rFonts w:ascii="Arial" w:hAnsi="Arial" w:cs="Arial"/>
          <w:color w:val="000000" w:themeColor="text1"/>
        </w:rPr>
        <w:t xml:space="preserve">, da Constituição Federal de 1988, interpor </w:t>
      </w:r>
      <w:r w:rsidRPr="00386C57">
        <w:rPr>
          <w:rFonts w:ascii="Arial" w:hAnsi="Arial" w:cs="Arial"/>
          <w:b/>
          <w:color w:val="000000" w:themeColor="text1"/>
        </w:rPr>
        <w:t xml:space="preserve">RECURSO EXTRAORDINÁRIO, </w:t>
      </w:r>
      <w:r w:rsidRPr="00386C57">
        <w:rPr>
          <w:rFonts w:ascii="Arial" w:hAnsi="Arial" w:cs="Arial"/>
          <w:color w:val="000000" w:themeColor="text1"/>
        </w:rPr>
        <w:t>consoante razões a seguir aduzidas:</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O presente Recurso está fundado em afronta à Constituição Federal, nos termos do seu Art. 102, Inciso III, aliena “</w:t>
      </w:r>
      <w:r w:rsidRPr="00386C57">
        <w:rPr>
          <w:rFonts w:ascii="Arial" w:hAnsi="Arial" w:cs="Arial"/>
          <w:i/>
          <w:color w:val="000000" w:themeColor="text1"/>
        </w:rPr>
        <w:t>a</w:t>
      </w:r>
      <w:r w:rsidRPr="00386C57">
        <w:rPr>
          <w:rFonts w:ascii="Arial" w:hAnsi="Arial" w:cs="Arial"/>
          <w:color w:val="000000" w:themeColor="text1"/>
        </w:rPr>
        <w:t>”, abaixo transcrito:</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left="2127"/>
        <w:jc w:val="both"/>
        <w:rPr>
          <w:rFonts w:ascii="Arial" w:hAnsi="Arial" w:cs="Arial"/>
          <w:b/>
          <w:i/>
          <w:color w:val="000000" w:themeColor="text1"/>
        </w:rPr>
      </w:pPr>
      <w:proofErr w:type="gramStart"/>
      <w:r w:rsidRPr="00386C57">
        <w:rPr>
          <w:rFonts w:ascii="Arial" w:hAnsi="Arial" w:cs="Arial"/>
          <w:b/>
          <w:i/>
          <w:color w:val="000000" w:themeColor="text1"/>
        </w:rPr>
        <w:t>“Art. 102 – Compete ao Supremo Tribunal Federal:</w:t>
      </w:r>
    </w:p>
    <w:p w:rsidR="00B4122A" w:rsidRPr="00386C57" w:rsidRDefault="00B4122A" w:rsidP="00386C57">
      <w:pPr>
        <w:spacing w:line="360" w:lineRule="auto"/>
        <w:ind w:left="2127"/>
        <w:jc w:val="both"/>
        <w:rPr>
          <w:rFonts w:ascii="Arial" w:hAnsi="Arial" w:cs="Arial"/>
          <w:b/>
          <w:i/>
          <w:color w:val="000000" w:themeColor="text1"/>
        </w:rPr>
      </w:pPr>
      <w:proofErr w:type="gramEnd"/>
      <w:r w:rsidRPr="00386C57">
        <w:rPr>
          <w:rFonts w:ascii="Arial" w:hAnsi="Arial" w:cs="Arial"/>
          <w:b/>
          <w:i/>
          <w:color w:val="000000" w:themeColor="text1"/>
        </w:rPr>
        <w:t>...</w:t>
      </w:r>
    </w:p>
    <w:p w:rsidR="00B4122A" w:rsidRPr="00386C57" w:rsidRDefault="00B4122A" w:rsidP="00386C57">
      <w:pPr>
        <w:spacing w:line="360" w:lineRule="auto"/>
        <w:ind w:left="2127"/>
        <w:jc w:val="both"/>
        <w:rPr>
          <w:rFonts w:ascii="Arial" w:hAnsi="Arial" w:cs="Arial"/>
          <w:b/>
          <w:i/>
          <w:color w:val="000000" w:themeColor="text1"/>
        </w:rPr>
      </w:pPr>
      <w:r w:rsidRPr="00386C57">
        <w:rPr>
          <w:rFonts w:ascii="Arial" w:hAnsi="Arial" w:cs="Arial"/>
          <w:b/>
          <w:i/>
          <w:color w:val="000000" w:themeColor="text1"/>
        </w:rPr>
        <w:lastRenderedPageBreak/>
        <w:t>III – julgar, mediante recurso extraordinário, as causas decididas, em única ou última instância, quando a decisão recorrida:</w:t>
      </w:r>
    </w:p>
    <w:p w:rsidR="00B4122A" w:rsidRPr="00386C57" w:rsidRDefault="00B4122A" w:rsidP="00386C57">
      <w:pPr>
        <w:spacing w:line="360" w:lineRule="auto"/>
        <w:ind w:left="2127"/>
        <w:jc w:val="both"/>
        <w:rPr>
          <w:rFonts w:ascii="Arial" w:hAnsi="Arial" w:cs="Arial"/>
          <w:b/>
          <w:i/>
          <w:color w:val="000000" w:themeColor="text1"/>
        </w:rPr>
      </w:pPr>
    </w:p>
    <w:p w:rsidR="00B4122A" w:rsidRPr="00386C57" w:rsidRDefault="00B4122A" w:rsidP="00386C57">
      <w:pPr>
        <w:numPr>
          <w:ilvl w:val="0"/>
          <w:numId w:val="5"/>
        </w:numPr>
        <w:spacing w:line="360" w:lineRule="auto"/>
        <w:jc w:val="both"/>
        <w:rPr>
          <w:rFonts w:ascii="Arial" w:hAnsi="Arial" w:cs="Arial"/>
          <w:b/>
          <w:i/>
          <w:color w:val="000000" w:themeColor="text1"/>
        </w:rPr>
      </w:pPr>
      <w:proofErr w:type="gramStart"/>
      <w:r w:rsidRPr="00386C57">
        <w:rPr>
          <w:rFonts w:ascii="Arial" w:hAnsi="Arial" w:cs="Arial"/>
          <w:b/>
          <w:i/>
          <w:color w:val="000000" w:themeColor="text1"/>
        </w:rPr>
        <w:t>contrariar</w:t>
      </w:r>
      <w:proofErr w:type="gramEnd"/>
      <w:r w:rsidRPr="00386C57">
        <w:rPr>
          <w:rFonts w:ascii="Arial" w:hAnsi="Arial" w:cs="Arial"/>
          <w:b/>
          <w:i/>
          <w:color w:val="000000" w:themeColor="text1"/>
        </w:rPr>
        <w:t xml:space="preserve"> dispositivo desta Constituição;”</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 xml:space="preserve">Primeiramente, há que se ressaltar a presença dos requisitos de admissibilidade do presente Recurso </w:t>
      </w:r>
      <w:proofErr w:type="gramStart"/>
      <w:r w:rsidRPr="00386C57">
        <w:rPr>
          <w:rFonts w:ascii="Arial" w:hAnsi="Arial" w:cs="Arial"/>
          <w:color w:val="000000" w:themeColor="text1"/>
        </w:rPr>
        <w:t>Extraordinário, quais</w:t>
      </w:r>
      <w:proofErr w:type="gramEnd"/>
      <w:r w:rsidRPr="00386C57">
        <w:rPr>
          <w:rFonts w:ascii="Arial" w:hAnsi="Arial" w:cs="Arial"/>
          <w:color w:val="000000" w:themeColor="text1"/>
        </w:rPr>
        <w:t xml:space="preserve"> sejam, o preparo, a tempestividade, o prequestionamento da matéria e a repercussão geral das questões constitucionais.</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O primeiro requisito encontra-se satisfeito, na medida em que o RECORRENTE requer neste ato os benefícios da JUSTIÇA GRATUITA, fundado nos termos da certidão em</w:t>
      </w:r>
      <w:r w:rsidR="0012691B">
        <w:rPr>
          <w:rFonts w:ascii="Arial" w:hAnsi="Arial" w:cs="Arial"/>
          <w:color w:val="000000" w:themeColor="text1"/>
        </w:rPr>
        <w:t xml:space="preserve"> anexo, visto que, quando do trâ</w:t>
      </w:r>
      <w:r w:rsidRPr="00386C57">
        <w:rPr>
          <w:rFonts w:ascii="Arial" w:hAnsi="Arial" w:cs="Arial"/>
          <w:color w:val="000000" w:themeColor="text1"/>
        </w:rPr>
        <w:t>mite processual, até o presente momento nada fora imposto sobre pagamento das custas, e como, n</w:t>
      </w:r>
      <w:r w:rsidR="0012691B">
        <w:rPr>
          <w:rFonts w:ascii="Arial" w:hAnsi="Arial" w:cs="Arial"/>
          <w:color w:val="000000" w:themeColor="text1"/>
        </w:rPr>
        <w:t>a</w:t>
      </w:r>
      <w:r w:rsidRPr="00386C57">
        <w:rPr>
          <w:rFonts w:ascii="Arial" w:hAnsi="Arial" w:cs="Arial"/>
          <w:color w:val="000000" w:themeColor="text1"/>
        </w:rPr>
        <w:t xml:space="preserve"> presente </w:t>
      </w:r>
      <w:r w:rsidR="0012691B">
        <w:rPr>
          <w:rFonts w:ascii="Arial" w:hAnsi="Arial" w:cs="Arial"/>
          <w:color w:val="000000" w:themeColor="text1"/>
        </w:rPr>
        <w:t>ocasião</w:t>
      </w:r>
      <w:r w:rsidRPr="00386C57">
        <w:rPr>
          <w:rFonts w:ascii="Arial" w:hAnsi="Arial" w:cs="Arial"/>
          <w:color w:val="000000" w:themeColor="text1"/>
        </w:rPr>
        <w:t>, o mesmo necessita de tal benefício, este está a requerê-lo, esperando confiante no seu deferimento.</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No que se refere à tempestividade, esta também fora observada, posto que o prazo para interpor o presente recurso é de 15 (quinze) dias, conforme estabelece o art. 508 do Código de Processo Civil.</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 xml:space="preserve">A decisão que ora se ataca pelo presente recurso foi publicada no dia 03 de outubro 2011, segunda-feira. Dessa forma, o prazo começou a fluir no dia 04 de outubro de 2011, terça-feira, vindo a ser interposto embargos declaratórios no dia </w:t>
      </w:r>
      <w:r w:rsidR="006B259B" w:rsidRPr="00386C57">
        <w:rPr>
          <w:rFonts w:ascii="Arial" w:hAnsi="Arial" w:cs="Arial"/>
          <w:color w:val="000000" w:themeColor="text1"/>
        </w:rPr>
        <w:t xml:space="preserve">05 de outubro, </w:t>
      </w:r>
      <w:proofErr w:type="gramStart"/>
      <w:r w:rsidR="006B259B" w:rsidRPr="00386C57">
        <w:rPr>
          <w:rFonts w:ascii="Arial" w:hAnsi="Arial" w:cs="Arial"/>
          <w:color w:val="000000" w:themeColor="text1"/>
        </w:rPr>
        <w:t>ou seja</w:t>
      </w:r>
      <w:proofErr w:type="gramEnd"/>
      <w:r w:rsidR="006B259B" w:rsidRPr="00386C57">
        <w:rPr>
          <w:rFonts w:ascii="Arial" w:hAnsi="Arial" w:cs="Arial"/>
          <w:color w:val="000000" w:themeColor="text1"/>
        </w:rPr>
        <w:t xml:space="preserve"> 01 dia após, e a decisão deste sido proferida em 24 de outubro, tendo então o Recorrente mais 13 dias para apresentar o presente Recurso (já que é de 15 dias conforme art. 508 do CPC), </w:t>
      </w:r>
      <w:r w:rsidRPr="00386C57">
        <w:rPr>
          <w:rFonts w:ascii="Arial" w:hAnsi="Arial" w:cs="Arial"/>
          <w:color w:val="000000" w:themeColor="text1"/>
        </w:rPr>
        <w:t xml:space="preserve">findando-se </w:t>
      </w:r>
      <w:r w:rsidR="006B259B" w:rsidRPr="00386C57">
        <w:rPr>
          <w:rFonts w:ascii="Arial" w:hAnsi="Arial" w:cs="Arial"/>
          <w:color w:val="000000" w:themeColor="text1"/>
        </w:rPr>
        <w:t xml:space="preserve">o seu prazo para tal </w:t>
      </w:r>
      <w:r w:rsidRPr="00386C57">
        <w:rPr>
          <w:rFonts w:ascii="Arial" w:hAnsi="Arial" w:cs="Arial"/>
          <w:color w:val="000000" w:themeColor="text1"/>
        </w:rPr>
        <w:t xml:space="preserve">em </w:t>
      </w:r>
      <w:r w:rsidR="006B259B" w:rsidRPr="00386C57">
        <w:rPr>
          <w:rFonts w:ascii="Arial" w:hAnsi="Arial" w:cs="Arial"/>
          <w:color w:val="000000" w:themeColor="text1"/>
        </w:rPr>
        <w:t xml:space="preserve">07 </w:t>
      </w:r>
      <w:r w:rsidRPr="00386C57">
        <w:rPr>
          <w:rFonts w:ascii="Arial" w:hAnsi="Arial" w:cs="Arial"/>
          <w:color w:val="000000" w:themeColor="text1"/>
        </w:rPr>
        <w:t xml:space="preserve">de </w:t>
      </w:r>
      <w:r w:rsidR="006B259B" w:rsidRPr="00386C57">
        <w:rPr>
          <w:rFonts w:ascii="Arial" w:hAnsi="Arial" w:cs="Arial"/>
          <w:color w:val="000000" w:themeColor="text1"/>
        </w:rPr>
        <w:t>novembro de 2011</w:t>
      </w:r>
      <w:r w:rsidRPr="00386C57">
        <w:rPr>
          <w:rFonts w:ascii="Arial" w:hAnsi="Arial" w:cs="Arial"/>
          <w:color w:val="000000" w:themeColor="text1"/>
        </w:rPr>
        <w:t>.</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Portanto, conclui-se que o presente recurso foi interposto tempestivamente.</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lastRenderedPageBreak/>
        <w:t xml:space="preserve">No tocante ao prequestionamento da matéria, requisito imprescindível ao manejo do presente recurso, o mesmo se evidencia no corpo do v. acórdão prolatado pela </w:t>
      </w:r>
      <w:r w:rsidR="006B259B" w:rsidRPr="00386C57">
        <w:rPr>
          <w:rFonts w:ascii="Arial" w:hAnsi="Arial" w:cs="Arial"/>
          <w:color w:val="000000" w:themeColor="text1"/>
        </w:rPr>
        <w:t>Primeira Turma Recursal de Governador Valadares</w:t>
      </w:r>
      <w:r w:rsidRPr="00386C57">
        <w:rPr>
          <w:rFonts w:ascii="Arial" w:hAnsi="Arial" w:cs="Arial"/>
          <w:color w:val="000000" w:themeColor="text1"/>
        </w:rPr>
        <w:t>.</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 xml:space="preserve">Neste sentido, há de se esclarecer que a matéria </w:t>
      </w:r>
      <w:proofErr w:type="spellStart"/>
      <w:r w:rsidRPr="00386C57">
        <w:rPr>
          <w:rFonts w:ascii="Arial" w:hAnsi="Arial" w:cs="Arial"/>
          <w:color w:val="000000" w:themeColor="text1"/>
        </w:rPr>
        <w:t>prequestionada</w:t>
      </w:r>
      <w:proofErr w:type="spellEnd"/>
      <w:r w:rsidRPr="00386C57">
        <w:rPr>
          <w:rFonts w:ascii="Arial" w:hAnsi="Arial" w:cs="Arial"/>
          <w:color w:val="000000" w:themeColor="text1"/>
        </w:rPr>
        <w:t xml:space="preserve"> está contida nas decisões recorridas em segunda instância, estando evidente a afronta à Constituição Federal, conforme se verificará ao longo das razões recursais.</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Relativamente à repercussão geral das questões constitucionais discutidas no caso, a presença de tal requisito será demonstrada em tópico específico, como exige a lei processual.</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Dessa forma, estando presentes os requisitos, o presente Recurso merece ser conhecido e remetido ao Supremo Tribunal Federal, com as cautelas de praxe.</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Termos em que,</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Pedem e aguardam deferimento.</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Governador Valadares</w:t>
      </w:r>
      <w:r w:rsidR="006B259B" w:rsidRPr="00386C57">
        <w:rPr>
          <w:rFonts w:ascii="Arial" w:hAnsi="Arial" w:cs="Arial"/>
          <w:color w:val="000000" w:themeColor="text1"/>
        </w:rPr>
        <w:t>-MG</w:t>
      </w:r>
      <w:r w:rsidRPr="00386C57">
        <w:rPr>
          <w:rFonts w:ascii="Arial" w:hAnsi="Arial" w:cs="Arial"/>
          <w:color w:val="000000" w:themeColor="text1"/>
        </w:rPr>
        <w:t xml:space="preserve">, </w:t>
      </w:r>
      <w:r w:rsidR="006B259B" w:rsidRPr="00386C57">
        <w:rPr>
          <w:rFonts w:ascii="Arial" w:hAnsi="Arial" w:cs="Arial"/>
          <w:color w:val="000000" w:themeColor="text1"/>
        </w:rPr>
        <w:t>01 de novembro de 2011</w:t>
      </w:r>
      <w:r w:rsidRPr="00386C57">
        <w:rPr>
          <w:rFonts w:ascii="Arial" w:hAnsi="Arial" w:cs="Arial"/>
          <w:color w:val="000000" w:themeColor="text1"/>
        </w:rPr>
        <w:t>.</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center"/>
        <w:rPr>
          <w:rFonts w:ascii="Arial" w:hAnsi="Arial" w:cs="Arial"/>
          <w:color w:val="000000" w:themeColor="text1"/>
        </w:rPr>
      </w:pPr>
    </w:p>
    <w:p w:rsidR="006B259B" w:rsidRPr="00386C57" w:rsidRDefault="006B259B" w:rsidP="00386C57">
      <w:pPr>
        <w:spacing w:line="360" w:lineRule="auto"/>
        <w:ind w:firstLine="2127"/>
        <w:jc w:val="center"/>
        <w:rPr>
          <w:rFonts w:ascii="Arial" w:hAnsi="Arial" w:cs="Arial"/>
          <w:color w:val="000000" w:themeColor="text1"/>
        </w:rPr>
      </w:pPr>
    </w:p>
    <w:p w:rsidR="00B4122A" w:rsidRPr="00386C57" w:rsidRDefault="006B259B" w:rsidP="00386C57">
      <w:pPr>
        <w:spacing w:line="360" w:lineRule="auto"/>
        <w:jc w:val="center"/>
        <w:rPr>
          <w:rFonts w:ascii="Arial" w:hAnsi="Arial" w:cs="Arial"/>
          <w:b/>
          <w:color w:val="000000" w:themeColor="text1"/>
        </w:rPr>
      </w:pPr>
      <w:r w:rsidRPr="00386C57">
        <w:rPr>
          <w:rFonts w:ascii="Arial" w:hAnsi="Arial" w:cs="Arial"/>
          <w:b/>
          <w:color w:val="000000" w:themeColor="text1"/>
        </w:rPr>
        <w:t>PAULO JOSE</w:t>
      </w:r>
      <w:r w:rsidR="00B4122A" w:rsidRPr="00386C57">
        <w:rPr>
          <w:rFonts w:ascii="Arial" w:hAnsi="Arial" w:cs="Arial"/>
          <w:b/>
          <w:color w:val="000000" w:themeColor="text1"/>
        </w:rPr>
        <w:t xml:space="preserve"> NALON DE ANDRADE</w:t>
      </w:r>
    </w:p>
    <w:p w:rsidR="00B4122A" w:rsidRPr="00386C57" w:rsidRDefault="00B4122A" w:rsidP="00386C57">
      <w:pPr>
        <w:spacing w:line="360" w:lineRule="auto"/>
        <w:jc w:val="center"/>
        <w:rPr>
          <w:rFonts w:ascii="Arial" w:hAnsi="Arial" w:cs="Arial"/>
          <w:b/>
          <w:color w:val="000000" w:themeColor="text1"/>
        </w:rPr>
      </w:pPr>
      <w:r w:rsidRPr="00386C57">
        <w:rPr>
          <w:rFonts w:ascii="Arial" w:hAnsi="Arial" w:cs="Arial"/>
          <w:b/>
          <w:color w:val="000000" w:themeColor="text1"/>
        </w:rPr>
        <w:t xml:space="preserve">OAB/MG </w:t>
      </w:r>
      <w:r w:rsidR="006B259B" w:rsidRPr="00386C57">
        <w:rPr>
          <w:rFonts w:ascii="Arial" w:hAnsi="Arial" w:cs="Arial"/>
          <w:b/>
          <w:color w:val="000000" w:themeColor="text1"/>
        </w:rPr>
        <w:t>112.716</w:t>
      </w:r>
    </w:p>
    <w:p w:rsidR="00B4122A" w:rsidRPr="00386C57" w:rsidRDefault="00B4122A" w:rsidP="00386C57">
      <w:pPr>
        <w:spacing w:line="360" w:lineRule="auto"/>
        <w:jc w:val="both"/>
        <w:rPr>
          <w:rFonts w:ascii="Arial" w:hAnsi="Arial" w:cs="Arial"/>
          <w:color w:val="000000" w:themeColor="text1"/>
        </w:rPr>
      </w:pPr>
    </w:p>
    <w:p w:rsidR="006B259B" w:rsidRPr="00386C57" w:rsidRDefault="006B259B" w:rsidP="00386C57">
      <w:pPr>
        <w:pStyle w:val="Ttulo8"/>
        <w:spacing w:line="360" w:lineRule="auto"/>
        <w:rPr>
          <w:rFonts w:ascii="Arial" w:hAnsi="Arial" w:cs="Arial"/>
          <w:color w:val="000000" w:themeColor="text1"/>
          <w:sz w:val="24"/>
          <w:szCs w:val="24"/>
        </w:rPr>
      </w:pPr>
    </w:p>
    <w:p w:rsidR="006B259B" w:rsidRPr="00386C57" w:rsidRDefault="006B259B" w:rsidP="00386C57">
      <w:pPr>
        <w:pStyle w:val="Ttulo8"/>
        <w:spacing w:line="360" w:lineRule="auto"/>
        <w:rPr>
          <w:rFonts w:ascii="Arial" w:hAnsi="Arial" w:cs="Arial"/>
          <w:color w:val="000000" w:themeColor="text1"/>
          <w:sz w:val="24"/>
          <w:szCs w:val="24"/>
        </w:rPr>
      </w:pPr>
    </w:p>
    <w:p w:rsidR="00B4122A" w:rsidRPr="00386C57" w:rsidRDefault="00B4122A" w:rsidP="00386C57">
      <w:pPr>
        <w:pStyle w:val="Ttulo8"/>
        <w:spacing w:line="360" w:lineRule="auto"/>
        <w:jc w:val="center"/>
        <w:rPr>
          <w:rFonts w:ascii="Arial" w:hAnsi="Arial" w:cs="Arial"/>
          <w:b/>
          <w:color w:val="000000" w:themeColor="text1"/>
          <w:sz w:val="24"/>
          <w:szCs w:val="24"/>
        </w:rPr>
      </w:pPr>
      <w:r w:rsidRPr="00386C57">
        <w:rPr>
          <w:rFonts w:ascii="Arial" w:hAnsi="Arial" w:cs="Arial"/>
          <w:b/>
          <w:color w:val="000000" w:themeColor="text1"/>
          <w:sz w:val="24"/>
          <w:szCs w:val="24"/>
        </w:rPr>
        <w:t>RAZÕES DE RECURSO EXTRAORDINÁRIO</w:t>
      </w:r>
    </w:p>
    <w:p w:rsidR="00B4122A" w:rsidRPr="00386C57" w:rsidRDefault="00B4122A" w:rsidP="00386C57">
      <w:pPr>
        <w:spacing w:line="360" w:lineRule="auto"/>
        <w:rPr>
          <w:rFonts w:ascii="Arial" w:hAnsi="Arial" w:cs="Arial"/>
          <w:color w:val="000000" w:themeColor="text1"/>
        </w:rPr>
      </w:pPr>
    </w:p>
    <w:p w:rsidR="00B4122A" w:rsidRPr="00386C57" w:rsidRDefault="00B4122A" w:rsidP="00386C57">
      <w:pPr>
        <w:spacing w:line="360" w:lineRule="auto"/>
        <w:rPr>
          <w:rFonts w:ascii="Arial" w:hAnsi="Arial" w:cs="Arial"/>
          <w:color w:val="000000" w:themeColor="text1"/>
        </w:rPr>
      </w:pPr>
    </w:p>
    <w:p w:rsidR="00B4122A" w:rsidRPr="00386C57" w:rsidRDefault="00B4122A" w:rsidP="00386C57">
      <w:pPr>
        <w:spacing w:line="360" w:lineRule="auto"/>
        <w:rPr>
          <w:rFonts w:ascii="Arial" w:hAnsi="Arial" w:cs="Arial"/>
          <w:color w:val="000000" w:themeColor="text1"/>
        </w:rPr>
      </w:pPr>
    </w:p>
    <w:p w:rsidR="00B4122A" w:rsidRPr="00386C57" w:rsidRDefault="00B4122A" w:rsidP="00386C57">
      <w:pPr>
        <w:spacing w:line="360" w:lineRule="auto"/>
        <w:rPr>
          <w:rFonts w:ascii="Arial" w:hAnsi="Arial" w:cs="Arial"/>
          <w:color w:val="000000" w:themeColor="text1"/>
        </w:rPr>
      </w:pPr>
    </w:p>
    <w:p w:rsidR="00B4122A" w:rsidRPr="00386C57" w:rsidRDefault="00B4122A" w:rsidP="00386C57">
      <w:pPr>
        <w:spacing w:line="360" w:lineRule="auto"/>
        <w:jc w:val="center"/>
        <w:rPr>
          <w:rFonts w:ascii="Arial" w:hAnsi="Arial" w:cs="Arial"/>
          <w:b/>
          <w:color w:val="000000" w:themeColor="text1"/>
        </w:rPr>
      </w:pPr>
      <w:r w:rsidRPr="00386C57">
        <w:rPr>
          <w:rFonts w:ascii="Arial" w:hAnsi="Arial" w:cs="Arial"/>
          <w:b/>
          <w:color w:val="000000" w:themeColor="text1"/>
        </w:rPr>
        <w:t>SUPREMO TRIBUNAL FEDERAL,</w:t>
      </w:r>
    </w:p>
    <w:p w:rsidR="00B4122A" w:rsidRPr="00386C57" w:rsidRDefault="00B4122A" w:rsidP="00386C57">
      <w:pPr>
        <w:spacing w:line="360" w:lineRule="auto"/>
        <w:jc w:val="both"/>
        <w:rPr>
          <w:rFonts w:ascii="Arial" w:hAnsi="Arial" w:cs="Arial"/>
          <w:b/>
          <w:color w:val="000000" w:themeColor="text1"/>
        </w:rPr>
      </w:pPr>
    </w:p>
    <w:p w:rsidR="00B4122A" w:rsidRPr="00386C57" w:rsidRDefault="00B4122A" w:rsidP="00386C57">
      <w:pPr>
        <w:spacing w:line="360" w:lineRule="auto"/>
        <w:jc w:val="both"/>
        <w:rPr>
          <w:rFonts w:ascii="Arial" w:hAnsi="Arial" w:cs="Arial"/>
          <w:b/>
          <w:color w:val="000000" w:themeColor="text1"/>
        </w:rPr>
      </w:pPr>
    </w:p>
    <w:p w:rsidR="00B4122A" w:rsidRPr="00386C57" w:rsidRDefault="00B4122A" w:rsidP="00386C57">
      <w:pPr>
        <w:spacing w:line="360" w:lineRule="auto"/>
        <w:jc w:val="both"/>
        <w:rPr>
          <w:rFonts w:ascii="Arial" w:hAnsi="Arial" w:cs="Arial"/>
          <w:b/>
          <w:color w:val="000000" w:themeColor="text1"/>
        </w:rPr>
      </w:pPr>
    </w:p>
    <w:p w:rsidR="00B4122A" w:rsidRPr="00386C57" w:rsidRDefault="00B4122A" w:rsidP="00386C57">
      <w:pPr>
        <w:spacing w:line="360" w:lineRule="auto"/>
        <w:jc w:val="both"/>
        <w:rPr>
          <w:rFonts w:ascii="Arial" w:hAnsi="Arial" w:cs="Arial"/>
          <w:b/>
          <w:color w:val="000000" w:themeColor="text1"/>
        </w:rPr>
      </w:pPr>
    </w:p>
    <w:p w:rsidR="00B4122A" w:rsidRPr="00386C57" w:rsidRDefault="00B4122A" w:rsidP="00386C57">
      <w:pPr>
        <w:spacing w:line="360" w:lineRule="auto"/>
        <w:jc w:val="center"/>
        <w:rPr>
          <w:rFonts w:ascii="Arial" w:hAnsi="Arial" w:cs="Arial"/>
          <w:color w:val="000000" w:themeColor="text1"/>
        </w:rPr>
      </w:pPr>
      <w:r w:rsidRPr="00386C57">
        <w:rPr>
          <w:rFonts w:ascii="Arial" w:hAnsi="Arial" w:cs="Arial"/>
          <w:b/>
          <w:color w:val="000000" w:themeColor="text1"/>
        </w:rPr>
        <w:t>EMINENTES MINISTROS:</w:t>
      </w: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b/>
          <w:color w:val="000000" w:themeColor="text1"/>
        </w:rPr>
        <w:t>PRELIMINARMENTE</w:t>
      </w:r>
      <w:r w:rsidRPr="00386C57">
        <w:rPr>
          <w:rFonts w:ascii="Arial" w:hAnsi="Arial" w:cs="Arial"/>
          <w:color w:val="000000" w:themeColor="text1"/>
        </w:rPr>
        <w:t xml:space="preserve">, no que se refere à demonstração da </w:t>
      </w:r>
      <w:r w:rsidRPr="00386C57">
        <w:rPr>
          <w:rFonts w:ascii="Arial" w:hAnsi="Arial" w:cs="Arial"/>
          <w:b/>
          <w:color w:val="000000" w:themeColor="text1"/>
        </w:rPr>
        <w:t>repercussão geral</w:t>
      </w:r>
      <w:r w:rsidRPr="00386C57">
        <w:rPr>
          <w:rFonts w:ascii="Arial" w:hAnsi="Arial" w:cs="Arial"/>
          <w:color w:val="000000" w:themeColor="text1"/>
        </w:rPr>
        <w:t xml:space="preserve"> das questões constitucionais discutidas no caso, tal requisito foi inserido no artigo 102, § 3º, da Constituição Federal de 1988, pela Emenda Constitucional nº 45, e regulamentado pela Lei 11.418, de 19 de dezembro de 2006, que acrescentou ao Código de Processo Civil os artigos 543-A e 543-B.</w:t>
      </w:r>
    </w:p>
    <w:p w:rsidR="00A242F6" w:rsidRPr="00386C57" w:rsidRDefault="00A242F6" w:rsidP="00386C57">
      <w:pPr>
        <w:spacing w:line="360" w:lineRule="auto"/>
        <w:jc w:val="both"/>
        <w:rPr>
          <w:rFonts w:ascii="Arial" w:hAnsi="Arial" w:cs="Arial"/>
          <w:color w:val="000000" w:themeColor="text1"/>
        </w:rPr>
      </w:pPr>
    </w:p>
    <w:p w:rsidR="00B4122A" w:rsidRPr="00386C57" w:rsidRDefault="00B4122A" w:rsidP="00386C57">
      <w:pPr>
        <w:spacing w:line="360" w:lineRule="auto"/>
        <w:ind w:firstLine="2268"/>
        <w:jc w:val="both"/>
        <w:rPr>
          <w:rFonts w:ascii="Arial" w:hAnsi="Arial" w:cs="Arial"/>
          <w:color w:val="000000" w:themeColor="text1"/>
        </w:rPr>
      </w:pPr>
      <w:r w:rsidRPr="00386C57">
        <w:rPr>
          <w:rFonts w:ascii="Arial" w:hAnsi="Arial" w:cs="Arial"/>
          <w:color w:val="000000" w:themeColor="text1"/>
        </w:rPr>
        <w:t>Pela redação dos novos dispositivos, verifica-se que a repercussão geral será vislumbrada quando a questão discutida for relevante do ponto de vista econômico, político, social ou jurídico, ultrapassando os interesses subjetivos da causa.</w:t>
      </w:r>
    </w:p>
    <w:p w:rsidR="00B4122A" w:rsidRPr="00386C57" w:rsidRDefault="00B4122A" w:rsidP="00386C57">
      <w:pPr>
        <w:spacing w:line="360" w:lineRule="auto"/>
        <w:jc w:val="both"/>
        <w:rPr>
          <w:rFonts w:ascii="Arial" w:hAnsi="Arial" w:cs="Arial"/>
          <w:color w:val="000000" w:themeColor="text1"/>
        </w:rPr>
      </w:pPr>
    </w:p>
    <w:p w:rsidR="006B259B" w:rsidRPr="00386C57" w:rsidRDefault="00B4122A" w:rsidP="00386C57">
      <w:pPr>
        <w:spacing w:line="360" w:lineRule="auto"/>
        <w:ind w:firstLine="2268"/>
        <w:jc w:val="both"/>
        <w:rPr>
          <w:rFonts w:ascii="Arial" w:hAnsi="Arial" w:cs="Arial"/>
          <w:color w:val="000000" w:themeColor="text1"/>
        </w:rPr>
      </w:pPr>
      <w:r w:rsidRPr="00386C57">
        <w:rPr>
          <w:rFonts w:ascii="Arial" w:hAnsi="Arial" w:cs="Arial"/>
          <w:color w:val="000000" w:themeColor="text1"/>
        </w:rPr>
        <w:t xml:space="preserve">Ora Eminentes Ministros, </w:t>
      </w:r>
      <w:r w:rsidR="006B259B" w:rsidRPr="00386C57">
        <w:rPr>
          <w:rFonts w:ascii="Arial" w:hAnsi="Arial" w:cs="Arial"/>
          <w:color w:val="000000" w:themeColor="text1"/>
        </w:rPr>
        <w:t xml:space="preserve">conforme se vê do </w:t>
      </w:r>
      <w:proofErr w:type="gramStart"/>
      <w:r w:rsidR="006B259B" w:rsidRPr="00386C57">
        <w:rPr>
          <w:rFonts w:ascii="Arial" w:hAnsi="Arial" w:cs="Arial"/>
          <w:color w:val="000000" w:themeColor="text1"/>
        </w:rPr>
        <w:t>r.</w:t>
      </w:r>
      <w:proofErr w:type="gramEnd"/>
      <w:r w:rsidR="006B259B" w:rsidRPr="00386C57">
        <w:rPr>
          <w:rFonts w:ascii="Arial" w:hAnsi="Arial" w:cs="Arial"/>
          <w:color w:val="000000" w:themeColor="text1"/>
        </w:rPr>
        <w:t xml:space="preserve"> acórdão proferido pela MM. Turma Recursal, a mesma não poderá prosperar, pois eivado de erro, que, no nosso entendimento, merece ser reformada, aplicando assim, a real justiça.</w:t>
      </w:r>
    </w:p>
    <w:p w:rsidR="006B259B" w:rsidRPr="00386C57" w:rsidRDefault="006B259B" w:rsidP="00386C57">
      <w:pPr>
        <w:spacing w:line="360" w:lineRule="auto"/>
        <w:ind w:firstLine="2268"/>
        <w:jc w:val="both"/>
        <w:rPr>
          <w:rFonts w:ascii="Arial" w:hAnsi="Arial" w:cs="Arial"/>
          <w:color w:val="000000" w:themeColor="text1"/>
        </w:rPr>
      </w:pPr>
      <w:r w:rsidRPr="00386C57">
        <w:rPr>
          <w:rFonts w:ascii="Arial" w:hAnsi="Arial" w:cs="Arial"/>
          <w:color w:val="000000" w:themeColor="text1"/>
        </w:rPr>
        <w:lastRenderedPageBreak/>
        <w:t>A presente ação diz respeito à cobrança de honorários contábeis, sob a alegação autoral de que não teria recebido do Requerido, os valores devidos às prestações laborais na área de contabilidade.</w:t>
      </w:r>
    </w:p>
    <w:p w:rsidR="006B259B" w:rsidRPr="00386C57" w:rsidRDefault="006B259B" w:rsidP="00386C57">
      <w:pPr>
        <w:spacing w:line="360" w:lineRule="auto"/>
        <w:ind w:firstLine="2268"/>
        <w:jc w:val="both"/>
        <w:rPr>
          <w:rFonts w:ascii="Arial" w:hAnsi="Arial" w:cs="Arial"/>
          <w:color w:val="000000" w:themeColor="text1"/>
        </w:rPr>
      </w:pPr>
    </w:p>
    <w:p w:rsidR="009965CE" w:rsidRPr="00386C57" w:rsidRDefault="006B259B" w:rsidP="00386C57">
      <w:pPr>
        <w:spacing w:line="360" w:lineRule="auto"/>
        <w:ind w:firstLine="2268"/>
        <w:jc w:val="both"/>
        <w:rPr>
          <w:rFonts w:ascii="Arial" w:hAnsi="Arial" w:cs="Arial"/>
          <w:color w:val="000000" w:themeColor="text1"/>
        </w:rPr>
      </w:pPr>
      <w:r w:rsidRPr="00386C57">
        <w:rPr>
          <w:rFonts w:ascii="Arial" w:hAnsi="Arial" w:cs="Arial"/>
          <w:color w:val="000000" w:themeColor="text1"/>
        </w:rPr>
        <w:t xml:space="preserve">Após apresentada da defesa, e demonstrada a desobrigação do Requerido em pagar qualquer valor ao Autor, visto a sua completa obrigação </w:t>
      </w:r>
      <w:proofErr w:type="gramStart"/>
      <w:r w:rsidRPr="00386C57">
        <w:rPr>
          <w:rFonts w:ascii="Arial" w:hAnsi="Arial" w:cs="Arial"/>
          <w:color w:val="000000" w:themeColor="text1"/>
        </w:rPr>
        <w:t>perante ao</w:t>
      </w:r>
      <w:proofErr w:type="gramEnd"/>
      <w:r w:rsidRPr="00386C57">
        <w:rPr>
          <w:rFonts w:ascii="Arial" w:hAnsi="Arial" w:cs="Arial"/>
          <w:color w:val="000000" w:themeColor="text1"/>
        </w:rPr>
        <w:t xml:space="preserve"> contador, fora proferida decisão que julgou improcedente a ação de cobrança e procedente o pedido contraposto, condenando o Autor ao pagamento do dobro do valor cobrado, reconhecendo o Juízo </w:t>
      </w:r>
      <w:r w:rsidR="009965CE" w:rsidRPr="00386C57">
        <w:rPr>
          <w:rFonts w:ascii="Arial" w:hAnsi="Arial" w:cs="Arial"/>
          <w:color w:val="000000" w:themeColor="text1"/>
        </w:rPr>
        <w:t>de primeira instância que tal cobrança era de toda indevida.</w:t>
      </w:r>
    </w:p>
    <w:p w:rsidR="009965CE" w:rsidRPr="00386C57" w:rsidRDefault="009965CE" w:rsidP="00386C57">
      <w:pPr>
        <w:spacing w:line="360" w:lineRule="auto"/>
        <w:ind w:firstLine="2268"/>
        <w:jc w:val="both"/>
        <w:rPr>
          <w:rFonts w:ascii="Arial" w:hAnsi="Arial" w:cs="Arial"/>
          <w:color w:val="000000" w:themeColor="text1"/>
        </w:rPr>
      </w:pPr>
    </w:p>
    <w:p w:rsidR="009965CE" w:rsidRPr="00386C57" w:rsidRDefault="009965CE" w:rsidP="00386C57">
      <w:pPr>
        <w:spacing w:line="360" w:lineRule="auto"/>
        <w:ind w:firstLine="2268"/>
        <w:jc w:val="both"/>
        <w:rPr>
          <w:rFonts w:ascii="Arial" w:hAnsi="Arial" w:cs="Arial"/>
          <w:color w:val="000000" w:themeColor="text1"/>
        </w:rPr>
      </w:pPr>
      <w:r w:rsidRPr="00386C57">
        <w:rPr>
          <w:rFonts w:ascii="Arial" w:hAnsi="Arial" w:cs="Arial"/>
          <w:color w:val="000000" w:themeColor="text1"/>
        </w:rPr>
        <w:t>Assim, o Requerente, não conformado com a condenação, interpor Recurso Inominado, pugnando pela improcedência do pedido contraposto.</w:t>
      </w:r>
    </w:p>
    <w:p w:rsidR="009965CE" w:rsidRPr="00386C57" w:rsidRDefault="009965CE" w:rsidP="00386C57">
      <w:pPr>
        <w:spacing w:line="360" w:lineRule="auto"/>
        <w:ind w:firstLine="2268"/>
        <w:jc w:val="both"/>
        <w:rPr>
          <w:rFonts w:ascii="Arial" w:hAnsi="Arial" w:cs="Arial"/>
          <w:color w:val="000000" w:themeColor="text1"/>
        </w:rPr>
      </w:pPr>
    </w:p>
    <w:p w:rsidR="006B259B" w:rsidRPr="00386C57" w:rsidRDefault="006B259B" w:rsidP="00386C57">
      <w:pPr>
        <w:spacing w:line="360" w:lineRule="auto"/>
        <w:ind w:firstLine="2340"/>
        <w:jc w:val="both"/>
        <w:rPr>
          <w:rFonts w:ascii="Arial" w:hAnsi="Arial" w:cs="Arial"/>
          <w:color w:val="000000" w:themeColor="text1"/>
        </w:rPr>
      </w:pPr>
      <w:proofErr w:type="gramStart"/>
      <w:r w:rsidRPr="00386C57">
        <w:rPr>
          <w:rFonts w:ascii="Arial" w:hAnsi="Arial" w:cs="Arial"/>
          <w:color w:val="000000" w:themeColor="text1"/>
        </w:rPr>
        <w:t>Outrossim</w:t>
      </w:r>
      <w:proofErr w:type="gramEnd"/>
      <w:r w:rsidRPr="00386C57">
        <w:rPr>
          <w:rFonts w:ascii="Arial" w:hAnsi="Arial" w:cs="Arial"/>
          <w:color w:val="000000" w:themeColor="text1"/>
        </w:rPr>
        <w:t>, fora certificado pela secretaria do Juizado Especial Cível desta comarca, que o recurso ofertado pelo Autor, fora feito de forma intempestiv</w:t>
      </w:r>
      <w:r w:rsidR="009965CE" w:rsidRPr="00386C57">
        <w:rPr>
          <w:rFonts w:ascii="Arial" w:hAnsi="Arial" w:cs="Arial"/>
          <w:color w:val="000000" w:themeColor="text1"/>
        </w:rPr>
        <w:t>a</w:t>
      </w:r>
      <w:r w:rsidRPr="00386C57">
        <w:rPr>
          <w:rFonts w:ascii="Arial" w:hAnsi="Arial" w:cs="Arial"/>
          <w:color w:val="000000" w:themeColor="text1"/>
        </w:rPr>
        <w:t>, ou seja, fora apresentado fora do prazo legal, vide fls. 53 dos autos.</w:t>
      </w:r>
    </w:p>
    <w:p w:rsidR="006B259B" w:rsidRPr="00386C57" w:rsidRDefault="006B259B" w:rsidP="00386C57">
      <w:pPr>
        <w:spacing w:line="360" w:lineRule="auto"/>
        <w:ind w:firstLine="2340"/>
        <w:jc w:val="both"/>
        <w:rPr>
          <w:rFonts w:ascii="Arial" w:hAnsi="Arial" w:cs="Arial"/>
          <w:color w:val="000000" w:themeColor="text1"/>
        </w:rPr>
      </w:pPr>
    </w:p>
    <w:p w:rsidR="006B259B" w:rsidRPr="00386C57" w:rsidRDefault="006B259B" w:rsidP="00386C57">
      <w:pPr>
        <w:spacing w:line="360" w:lineRule="auto"/>
        <w:ind w:firstLine="2340"/>
        <w:jc w:val="both"/>
        <w:rPr>
          <w:rFonts w:ascii="Arial" w:hAnsi="Arial" w:cs="Arial"/>
          <w:color w:val="000000" w:themeColor="text1"/>
        </w:rPr>
      </w:pPr>
      <w:r w:rsidRPr="00386C57">
        <w:rPr>
          <w:rFonts w:ascii="Arial" w:hAnsi="Arial" w:cs="Arial"/>
          <w:color w:val="000000" w:themeColor="text1"/>
        </w:rPr>
        <w:t>Há de ser salientado ainda que a sentença proferida</w:t>
      </w:r>
      <w:proofErr w:type="gramStart"/>
      <w:r w:rsidRPr="00386C57">
        <w:rPr>
          <w:rFonts w:ascii="Arial" w:hAnsi="Arial" w:cs="Arial"/>
          <w:color w:val="000000" w:themeColor="text1"/>
        </w:rPr>
        <w:t xml:space="preserve">, </w:t>
      </w:r>
      <w:r w:rsidR="009965CE" w:rsidRPr="00386C57">
        <w:rPr>
          <w:rFonts w:ascii="Arial" w:hAnsi="Arial" w:cs="Arial"/>
          <w:b/>
          <w:color w:val="000000" w:themeColor="text1"/>
        </w:rPr>
        <w:t>TRANSITOU</w:t>
      </w:r>
      <w:proofErr w:type="gramEnd"/>
      <w:r w:rsidR="009965CE" w:rsidRPr="00386C57">
        <w:rPr>
          <w:rFonts w:ascii="Arial" w:hAnsi="Arial" w:cs="Arial"/>
          <w:b/>
          <w:color w:val="000000" w:themeColor="text1"/>
        </w:rPr>
        <w:t xml:space="preserve"> EM JULGADO NO DIA </w:t>
      </w:r>
      <w:r w:rsidRPr="00386C57">
        <w:rPr>
          <w:rFonts w:ascii="Arial" w:hAnsi="Arial" w:cs="Arial"/>
          <w:b/>
          <w:color w:val="000000" w:themeColor="text1"/>
        </w:rPr>
        <w:t xml:space="preserve">20/05/2011, </w:t>
      </w:r>
      <w:r w:rsidRPr="00386C57">
        <w:rPr>
          <w:rFonts w:ascii="Arial" w:hAnsi="Arial" w:cs="Arial"/>
          <w:color w:val="000000" w:themeColor="text1"/>
        </w:rPr>
        <w:t>o que de fato já demonstrava que tal prazo para recurso havido decorrido</w:t>
      </w:r>
      <w:r w:rsidR="009965CE" w:rsidRPr="00386C57">
        <w:rPr>
          <w:rFonts w:ascii="Arial" w:hAnsi="Arial" w:cs="Arial"/>
          <w:color w:val="000000" w:themeColor="text1"/>
        </w:rPr>
        <w:t>, consumando assim, a coisa julgada</w:t>
      </w:r>
      <w:r w:rsidRPr="00386C57">
        <w:rPr>
          <w:rFonts w:ascii="Arial" w:hAnsi="Arial" w:cs="Arial"/>
          <w:color w:val="000000" w:themeColor="text1"/>
        </w:rPr>
        <w:t>.</w:t>
      </w:r>
    </w:p>
    <w:p w:rsidR="009965CE" w:rsidRPr="00386C57" w:rsidRDefault="009965CE" w:rsidP="00386C57">
      <w:pPr>
        <w:spacing w:line="360" w:lineRule="auto"/>
        <w:ind w:firstLine="2340"/>
        <w:jc w:val="both"/>
        <w:rPr>
          <w:rFonts w:ascii="Arial" w:hAnsi="Arial" w:cs="Arial"/>
          <w:color w:val="000000" w:themeColor="text1"/>
        </w:rPr>
      </w:pPr>
    </w:p>
    <w:p w:rsidR="009965CE" w:rsidRPr="00386C57" w:rsidRDefault="009965CE" w:rsidP="00386C57">
      <w:pPr>
        <w:spacing w:line="360" w:lineRule="auto"/>
        <w:ind w:firstLine="2340"/>
        <w:jc w:val="both"/>
        <w:rPr>
          <w:rFonts w:ascii="Arial" w:hAnsi="Arial" w:cs="Arial"/>
          <w:color w:val="000000" w:themeColor="text1"/>
        </w:rPr>
      </w:pPr>
      <w:r w:rsidRPr="00386C57">
        <w:rPr>
          <w:rFonts w:ascii="Arial" w:hAnsi="Arial" w:cs="Arial"/>
          <w:color w:val="000000" w:themeColor="text1"/>
        </w:rPr>
        <w:t>Mesmo assim, sendo certificado o trânsito em julgado da decisão de primeira instância, fls. 45-verso, o Recurso Inominado ofertado pelo Autor, fora levado à apreciação da Turma Recursal, que, sem qualquer respeito aos principio e ditames constitucional, o apreciaram e reformaram a decisão proferida anteriormente.</w:t>
      </w:r>
    </w:p>
    <w:p w:rsidR="009965CE" w:rsidRPr="00386C57" w:rsidRDefault="009965CE" w:rsidP="00386C57">
      <w:pPr>
        <w:spacing w:line="360" w:lineRule="auto"/>
        <w:ind w:firstLine="2340"/>
        <w:jc w:val="both"/>
        <w:rPr>
          <w:rFonts w:ascii="Arial" w:hAnsi="Arial" w:cs="Arial"/>
          <w:color w:val="000000" w:themeColor="text1"/>
        </w:rPr>
      </w:pPr>
    </w:p>
    <w:p w:rsidR="009965CE" w:rsidRPr="00386C57" w:rsidRDefault="009965CE" w:rsidP="00386C57">
      <w:pPr>
        <w:spacing w:line="360" w:lineRule="auto"/>
        <w:ind w:firstLine="2340"/>
        <w:jc w:val="both"/>
        <w:rPr>
          <w:rFonts w:ascii="Arial" w:hAnsi="Arial" w:cs="Arial"/>
          <w:color w:val="000000" w:themeColor="text1"/>
        </w:rPr>
      </w:pPr>
      <w:r w:rsidRPr="00386C57">
        <w:rPr>
          <w:rFonts w:ascii="Arial" w:hAnsi="Arial" w:cs="Arial"/>
          <w:color w:val="000000" w:themeColor="text1"/>
        </w:rPr>
        <w:t xml:space="preserve">Consta da Súmula do </w:t>
      </w:r>
      <w:proofErr w:type="spellStart"/>
      <w:proofErr w:type="gramStart"/>
      <w:r w:rsidRPr="00386C57">
        <w:rPr>
          <w:rFonts w:ascii="Arial" w:hAnsi="Arial" w:cs="Arial"/>
          <w:color w:val="000000" w:themeColor="text1"/>
        </w:rPr>
        <w:t>V.</w:t>
      </w:r>
      <w:proofErr w:type="gramEnd"/>
      <w:r w:rsidRPr="00386C57">
        <w:rPr>
          <w:rFonts w:ascii="Arial" w:hAnsi="Arial" w:cs="Arial"/>
          <w:color w:val="000000" w:themeColor="text1"/>
        </w:rPr>
        <w:t>Acórdão</w:t>
      </w:r>
      <w:proofErr w:type="spellEnd"/>
      <w:r w:rsidRPr="00386C57">
        <w:rPr>
          <w:rFonts w:ascii="Arial" w:hAnsi="Arial" w:cs="Arial"/>
          <w:color w:val="000000" w:themeColor="text1"/>
        </w:rPr>
        <w:t xml:space="preserve">: </w:t>
      </w:r>
      <w:r w:rsidRPr="00386C57">
        <w:rPr>
          <w:rFonts w:ascii="Arial" w:hAnsi="Arial" w:cs="Arial"/>
          <w:b/>
          <w:color w:val="000000" w:themeColor="text1"/>
        </w:rPr>
        <w:t>“RELEVARAM A INTEMPESTIVIDADE DE OFÍCIO E DERAM PARCIAL PROVIMENTO AO RECURSO À UNANIMIDADE.”</w:t>
      </w:r>
      <w:r w:rsidRPr="00386C57">
        <w:rPr>
          <w:rFonts w:ascii="Arial" w:hAnsi="Arial" w:cs="Arial"/>
          <w:color w:val="000000" w:themeColor="text1"/>
        </w:rPr>
        <w:t xml:space="preserve"> </w:t>
      </w:r>
    </w:p>
    <w:p w:rsidR="006B259B" w:rsidRPr="00386C57" w:rsidRDefault="006B259B" w:rsidP="00386C57">
      <w:pPr>
        <w:spacing w:line="360" w:lineRule="auto"/>
        <w:ind w:firstLine="2340"/>
        <w:jc w:val="both"/>
        <w:rPr>
          <w:rFonts w:ascii="Arial" w:hAnsi="Arial" w:cs="Arial"/>
          <w:color w:val="000000" w:themeColor="text1"/>
        </w:rPr>
      </w:pPr>
    </w:p>
    <w:p w:rsidR="006B259B" w:rsidRPr="00386C57" w:rsidRDefault="006B259B"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r w:rsidRPr="00386C57">
        <w:rPr>
          <w:rFonts w:ascii="Arial" w:hAnsi="Arial" w:cs="Arial"/>
          <w:color w:val="000000" w:themeColor="text1"/>
        </w:rPr>
        <w:lastRenderedPageBreak/>
        <w:tab/>
      </w:r>
      <w:r w:rsidRPr="00386C57">
        <w:rPr>
          <w:rFonts w:ascii="Arial" w:hAnsi="Arial" w:cs="Arial"/>
          <w:color w:val="000000" w:themeColor="text1"/>
        </w:rPr>
        <w:tab/>
      </w:r>
      <w:r w:rsidRPr="00386C57">
        <w:rPr>
          <w:rFonts w:ascii="Arial" w:hAnsi="Arial" w:cs="Arial"/>
          <w:color w:val="000000" w:themeColor="text1"/>
        </w:rPr>
        <w:tab/>
        <w:t xml:space="preserve">Tal </w:t>
      </w:r>
      <w:r w:rsidR="009965CE" w:rsidRPr="00386C57">
        <w:rPr>
          <w:rFonts w:ascii="Arial" w:hAnsi="Arial" w:cs="Arial"/>
          <w:color w:val="000000" w:themeColor="text1"/>
        </w:rPr>
        <w:t>decisão da Turma Recursal</w:t>
      </w:r>
      <w:r w:rsidRPr="00386C57">
        <w:rPr>
          <w:rFonts w:ascii="Arial" w:hAnsi="Arial" w:cs="Arial"/>
          <w:color w:val="000000" w:themeColor="text1"/>
        </w:rPr>
        <w:t xml:space="preserve"> feriu de morte o Artigo </w:t>
      </w:r>
      <w:r w:rsidR="009965CE" w:rsidRPr="00386C57">
        <w:rPr>
          <w:rFonts w:ascii="Arial" w:hAnsi="Arial" w:cs="Arial"/>
          <w:color w:val="000000" w:themeColor="text1"/>
        </w:rPr>
        <w:t>5º</w:t>
      </w:r>
      <w:r w:rsidRPr="00386C57">
        <w:rPr>
          <w:rFonts w:ascii="Arial" w:hAnsi="Arial" w:cs="Arial"/>
          <w:color w:val="000000" w:themeColor="text1"/>
        </w:rPr>
        <w:t xml:space="preserve">, Inciso </w:t>
      </w:r>
      <w:r w:rsidR="009965CE" w:rsidRPr="00386C57">
        <w:rPr>
          <w:rFonts w:ascii="Arial" w:hAnsi="Arial" w:cs="Arial"/>
          <w:color w:val="000000" w:themeColor="text1"/>
        </w:rPr>
        <w:t>XXXVI</w:t>
      </w:r>
      <w:r w:rsidRPr="00386C57">
        <w:rPr>
          <w:rFonts w:ascii="Arial" w:hAnsi="Arial" w:cs="Arial"/>
          <w:color w:val="000000" w:themeColor="text1"/>
        </w:rPr>
        <w:t xml:space="preserve">, da Constituição Federal, que prevê </w:t>
      </w:r>
      <w:r w:rsidR="009965CE" w:rsidRPr="00386C57">
        <w:rPr>
          <w:rFonts w:ascii="Arial" w:hAnsi="Arial" w:cs="Arial"/>
          <w:color w:val="000000" w:themeColor="text1"/>
        </w:rPr>
        <w:t>que:</w:t>
      </w:r>
    </w:p>
    <w:p w:rsidR="009965CE" w:rsidRPr="00386C57" w:rsidRDefault="009965CE" w:rsidP="00386C57">
      <w:pPr>
        <w:spacing w:line="360" w:lineRule="auto"/>
        <w:jc w:val="both"/>
        <w:rPr>
          <w:rFonts w:ascii="Arial" w:hAnsi="Arial" w:cs="Arial"/>
          <w:color w:val="000000" w:themeColor="text1"/>
        </w:rPr>
      </w:pPr>
    </w:p>
    <w:p w:rsidR="009965CE" w:rsidRPr="009965CE" w:rsidRDefault="009965CE" w:rsidP="00386C57">
      <w:pPr>
        <w:spacing w:line="360" w:lineRule="auto"/>
        <w:ind w:left="2268"/>
        <w:jc w:val="both"/>
        <w:rPr>
          <w:rFonts w:ascii="Arial" w:hAnsi="Arial" w:cs="Arial"/>
          <w:color w:val="000000" w:themeColor="text1"/>
        </w:rPr>
      </w:pPr>
      <w:r w:rsidRPr="00386C57">
        <w:rPr>
          <w:rFonts w:ascii="Arial" w:hAnsi="Arial" w:cs="Arial"/>
          <w:b/>
          <w:bCs/>
          <w:color w:val="000000" w:themeColor="text1"/>
        </w:rPr>
        <w:t>Art. 5º</w:t>
      </w:r>
      <w:r w:rsidRPr="009965CE">
        <w:rPr>
          <w:rFonts w:ascii="Arial" w:hAnsi="Arial" w:cs="Arial"/>
          <w:color w:val="000000" w:themeColor="text1"/>
        </w:rPr>
        <w:t xml:space="preserve"> Todos são iguais perante a lei, sem distinção de qualquer natureza, garantindo-se aos brasileiros e aos estrangeiros residentes no País a inviolabilidade do direito à vida, à liberdade, à igualdade, à segurança e à propriedade, nos termos seguintes:</w:t>
      </w:r>
    </w:p>
    <w:p w:rsidR="002E1B3D" w:rsidRPr="00386C57" w:rsidRDefault="002E1B3D" w:rsidP="00386C57">
      <w:pPr>
        <w:spacing w:line="360" w:lineRule="auto"/>
        <w:ind w:left="2268"/>
        <w:jc w:val="both"/>
        <w:rPr>
          <w:rFonts w:ascii="Arial" w:hAnsi="Arial" w:cs="Arial"/>
          <w:b/>
          <w:bCs/>
          <w:color w:val="000000" w:themeColor="text1"/>
        </w:rPr>
      </w:pPr>
      <w:r w:rsidRPr="00386C57">
        <w:rPr>
          <w:rFonts w:ascii="Arial" w:hAnsi="Arial" w:cs="Arial"/>
          <w:b/>
          <w:bCs/>
          <w:color w:val="000000" w:themeColor="text1"/>
        </w:rPr>
        <w:t>...</w:t>
      </w:r>
    </w:p>
    <w:p w:rsidR="009965CE" w:rsidRPr="009965CE" w:rsidRDefault="009965CE" w:rsidP="00386C57">
      <w:pPr>
        <w:spacing w:line="360" w:lineRule="auto"/>
        <w:ind w:left="2268"/>
        <w:jc w:val="both"/>
        <w:rPr>
          <w:rFonts w:ascii="Arial" w:hAnsi="Arial" w:cs="Arial"/>
          <w:color w:val="000000" w:themeColor="text1"/>
        </w:rPr>
      </w:pPr>
      <w:r w:rsidRPr="00386C57">
        <w:rPr>
          <w:rFonts w:ascii="Arial" w:hAnsi="Arial" w:cs="Arial"/>
          <w:b/>
          <w:bCs/>
          <w:color w:val="000000" w:themeColor="text1"/>
        </w:rPr>
        <w:t>XXXVI - a lei não prejudicará o direito adquirido, o ato jurídico perfeito e a coisa julgada;</w:t>
      </w:r>
    </w:p>
    <w:p w:rsidR="009965CE" w:rsidRPr="00386C57" w:rsidRDefault="009965CE" w:rsidP="00386C57">
      <w:pPr>
        <w:spacing w:line="360" w:lineRule="auto"/>
        <w:jc w:val="both"/>
        <w:rPr>
          <w:rFonts w:ascii="Arial" w:hAnsi="Arial" w:cs="Arial"/>
          <w:color w:val="000000" w:themeColor="text1"/>
        </w:rPr>
      </w:pPr>
    </w:p>
    <w:p w:rsidR="0039703B" w:rsidRPr="00386C57" w:rsidRDefault="00B4122A" w:rsidP="00386C57">
      <w:pPr>
        <w:autoSpaceDE w:val="0"/>
        <w:autoSpaceDN w:val="0"/>
        <w:adjustRightInd w:val="0"/>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r>
      <w:r w:rsidR="0039703B" w:rsidRPr="00386C57">
        <w:rPr>
          <w:rFonts w:ascii="Arial" w:hAnsi="Arial" w:cs="Arial"/>
          <w:color w:val="000000" w:themeColor="text1"/>
        </w:rPr>
        <w:t xml:space="preserve">Temos que, a coisa julgada </w:t>
      </w:r>
      <w:r w:rsidR="0039703B" w:rsidRPr="00386C57">
        <w:rPr>
          <w:rFonts w:ascii="Arial" w:eastAsiaTheme="minorHAnsi" w:hAnsi="Arial" w:cs="Arial"/>
          <w:color w:val="000000" w:themeColor="text1"/>
          <w:lang w:eastAsia="en-US"/>
        </w:rPr>
        <w:t xml:space="preserve">surge a partir da irrecorribilidade da sentença pelo esgotamento da utilização dos recursos admissíveis em lei ou </w:t>
      </w:r>
      <w:r w:rsidR="0039703B" w:rsidRPr="00386C57">
        <w:rPr>
          <w:rFonts w:ascii="Arial" w:eastAsiaTheme="minorHAnsi" w:hAnsi="Arial" w:cs="Arial"/>
          <w:b/>
          <w:color w:val="000000" w:themeColor="text1"/>
          <w:lang w:eastAsia="en-US"/>
        </w:rPr>
        <w:t>em razão do decurso do prazo para interposição dos mesmos</w:t>
      </w:r>
      <w:r w:rsidR="0039703B" w:rsidRPr="00386C57">
        <w:rPr>
          <w:rFonts w:ascii="Arial" w:eastAsiaTheme="minorHAnsi" w:hAnsi="Arial" w:cs="Arial"/>
          <w:color w:val="000000" w:themeColor="text1"/>
          <w:lang w:eastAsia="en-US"/>
        </w:rPr>
        <w:t xml:space="preserve">, trazendo como </w:t>
      </w:r>
      <w:proofErr w:type="spellStart"/>
      <w:r w:rsidR="0039703B" w:rsidRPr="00386C57">
        <w:rPr>
          <w:rFonts w:ascii="Arial" w:eastAsiaTheme="minorHAnsi" w:hAnsi="Arial" w:cs="Arial"/>
          <w:color w:val="000000" w:themeColor="text1"/>
          <w:lang w:eastAsia="en-US"/>
        </w:rPr>
        <w:t>conseqüências</w:t>
      </w:r>
      <w:proofErr w:type="spellEnd"/>
      <w:r w:rsidR="0039703B" w:rsidRPr="00386C57">
        <w:rPr>
          <w:rFonts w:ascii="Arial" w:eastAsiaTheme="minorHAnsi" w:hAnsi="Arial" w:cs="Arial"/>
          <w:color w:val="000000" w:themeColor="text1"/>
          <w:lang w:eastAsia="en-US"/>
        </w:rPr>
        <w:t xml:space="preserve"> sua imutabilidade enquanto ato processual (coisa julgada formal) e sua imutabilidade no tocante ao seu conteúdo (coisa julgada material).</w:t>
      </w:r>
      <w:r w:rsidR="0039703B" w:rsidRPr="00386C57">
        <w:rPr>
          <w:rFonts w:ascii="Arial" w:hAnsi="Arial" w:cs="Arial"/>
          <w:color w:val="000000" w:themeColor="text1"/>
        </w:rPr>
        <w:t xml:space="preserve">  </w:t>
      </w:r>
    </w:p>
    <w:p w:rsidR="0039703B" w:rsidRPr="00386C57" w:rsidRDefault="0039703B" w:rsidP="00386C57">
      <w:pPr>
        <w:autoSpaceDE w:val="0"/>
        <w:autoSpaceDN w:val="0"/>
        <w:adjustRightInd w:val="0"/>
        <w:spacing w:line="360" w:lineRule="auto"/>
        <w:jc w:val="both"/>
        <w:rPr>
          <w:rFonts w:ascii="Arial" w:hAnsi="Arial" w:cs="Arial"/>
          <w:color w:val="000000" w:themeColor="text1"/>
        </w:rPr>
      </w:pPr>
    </w:p>
    <w:p w:rsidR="0039703B" w:rsidRPr="00386C57" w:rsidRDefault="0039703B" w:rsidP="00386C57">
      <w:pPr>
        <w:autoSpaceDE w:val="0"/>
        <w:autoSpaceDN w:val="0"/>
        <w:adjustRightInd w:val="0"/>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No caso dos autos, a coisa julgada aparece quando da certificação do trânsito em julgado da decisão (fls. 45-verso), e ainda, certificado quando do juízo de admissibilidade do recurso, este feito pela Turma Recursal às fls. 60-verso.</w:t>
      </w:r>
    </w:p>
    <w:p w:rsidR="0039703B" w:rsidRPr="00386C57" w:rsidRDefault="0039703B" w:rsidP="00386C57">
      <w:pPr>
        <w:autoSpaceDE w:val="0"/>
        <w:autoSpaceDN w:val="0"/>
        <w:adjustRightInd w:val="0"/>
        <w:spacing w:line="360" w:lineRule="auto"/>
        <w:jc w:val="both"/>
        <w:rPr>
          <w:rFonts w:ascii="Arial" w:hAnsi="Arial" w:cs="Arial"/>
          <w:color w:val="000000" w:themeColor="text1"/>
        </w:rPr>
      </w:pPr>
    </w:p>
    <w:p w:rsidR="0039703B" w:rsidRPr="00386C57" w:rsidRDefault="0039703B" w:rsidP="00386C57">
      <w:pPr>
        <w:autoSpaceDE w:val="0"/>
        <w:autoSpaceDN w:val="0"/>
        <w:adjustRightInd w:val="0"/>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 xml:space="preserve">Por todos os ângulos que se olha, verificasse o trânsito em julgado da decisão, e via de </w:t>
      </w:r>
      <w:proofErr w:type="spellStart"/>
      <w:r w:rsidRPr="00386C57">
        <w:rPr>
          <w:rFonts w:ascii="Arial" w:hAnsi="Arial" w:cs="Arial"/>
          <w:color w:val="000000" w:themeColor="text1"/>
        </w:rPr>
        <w:t>conseqüência</w:t>
      </w:r>
      <w:proofErr w:type="spellEnd"/>
      <w:r w:rsidRPr="00386C57">
        <w:rPr>
          <w:rFonts w:ascii="Arial" w:hAnsi="Arial" w:cs="Arial"/>
          <w:color w:val="000000" w:themeColor="text1"/>
        </w:rPr>
        <w:t>, o aparecimento do fenômeno constitucional da coisa julgada.</w:t>
      </w:r>
    </w:p>
    <w:p w:rsidR="0039703B" w:rsidRPr="00386C57" w:rsidRDefault="0039703B" w:rsidP="00386C57">
      <w:pPr>
        <w:autoSpaceDE w:val="0"/>
        <w:autoSpaceDN w:val="0"/>
        <w:adjustRightInd w:val="0"/>
        <w:spacing w:line="360" w:lineRule="auto"/>
        <w:jc w:val="both"/>
        <w:rPr>
          <w:rFonts w:ascii="Arial" w:hAnsi="Arial" w:cs="Arial"/>
          <w:color w:val="000000" w:themeColor="text1"/>
        </w:rPr>
      </w:pPr>
    </w:p>
    <w:p w:rsidR="0039703B" w:rsidRPr="00386C57" w:rsidRDefault="0039703B" w:rsidP="00386C57">
      <w:pPr>
        <w:autoSpaceDE w:val="0"/>
        <w:autoSpaceDN w:val="0"/>
        <w:adjustRightInd w:val="0"/>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 xml:space="preserve">Neste passo, temos que jamais poderia a Turma Recursal apreciar um recurso cuja decisão atacada já havia </w:t>
      </w:r>
      <w:proofErr w:type="gramStart"/>
      <w:r w:rsidRPr="00386C57">
        <w:rPr>
          <w:rFonts w:ascii="Arial" w:hAnsi="Arial" w:cs="Arial"/>
          <w:color w:val="000000" w:themeColor="text1"/>
        </w:rPr>
        <w:t>transitada</w:t>
      </w:r>
      <w:proofErr w:type="gramEnd"/>
      <w:r w:rsidRPr="00386C57">
        <w:rPr>
          <w:rFonts w:ascii="Arial" w:hAnsi="Arial" w:cs="Arial"/>
          <w:color w:val="000000" w:themeColor="text1"/>
        </w:rPr>
        <w:t xml:space="preserve"> em julgado, e operada a coisa julgada, vindo assim, a abalar a segurança jurídica aos jurisdicionados.  </w:t>
      </w:r>
    </w:p>
    <w:p w:rsidR="0039703B" w:rsidRPr="00386C57" w:rsidRDefault="0039703B" w:rsidP="00386C57">
      <w:pPr>
        <w:spacing w:line="360" w:lineRule="auto"/>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 xml:space="preserve">Com efeito, num Estado Democrático de Direito, o qual está inteiramente subordinado às leis, a inobservância às regras constitucionais </w:t>
      </w:r>
      <w:r w:rsidRPr="00386C57">
        <w:rPr>
          <w:rFonts w:ascii="Arial" w:hAnsi="Arial" w:cs="Arial"/>
          <w:color w:val="000000" w:themeColor="text1"/>
        </w:rPr>
        <w:lastRenderedPageBreak/>
        <w:t>aprovadas pelo Poder Constituinte competente é grandiosamente relevante do ponto de vista jurídico</w:t>
      </w:r>
      <w:r w:rsidR="0039703B" w:rsidRPr="00386C57">
        <w:rPr>
          <w:rFonts w:ascii="Arial" w:hAnsi="Arial" w:cs="Arial"/>
          <w:color w:val="000000" w:themeColor="text1"/>
        </w:rPr>
        <w:t xml:space="preserve"> e social</w:t>
      </w:r>
      <w:r w:rsidRPr="00386C57">
        <w:rPr>
          <w:rFonts w:ascii="Arial" w:hAnsi="Arial" w:cs="Arial"/>
          <w:color w:val="000000" w:themeColor="text1"/>
        </w:rPr>
        <w:t>.</w:t>
      </w: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A repercussão da ofensa aos dispositivos constitucionais não só é relevante sob qualquer ponto que se analise, como também abala a estrutura do próprio Estado, deixando dúvidas, inclusive, sobre a segurança jurídica.</w:t>
      </w: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 xml:space="preserve">A se permitir </w:t>
      </w:r>
      <w:proofErr w:type="spellStart"/>
      <w:r w:rsidRPr="00386C57">
        <w:rPr>
          <w:rFonts w:ascii="Arial" w:hAnsi="Arial" w:cs="Arial"/>
          <w:color w:val="000000" w:themeColor="text1"/>
        </w:rPr>
        <w:t>freqüentemente</w:t>
      </w:r>
      <w:proofErr w:type="spellEnd"/>
      <w:r w:rsidRPr="00386C57">
        <w:rPr>
          <w:rFonts w:ascii="Arial" w:hAnsi="Arial" w:cs="Arial"/>
          <w:color w:val="000000" w:themeColor="text1"/>
        </w:rPr>
        <w:t xml:space="preserve"> a lesão aos princípios constitucionais</w:t>
      </w:r>
      <w:r w:rsidR="0039703B" w:rsidRPr="00386C57">
        <w:rPr>
          <w:rFonts w:ascii="Arial" w:hAnsi="Arial" w:cs="Arial"/>
          <w:color w:val="000000" w:themeColor="text1"/>
        </w:rPr>
        <w:t xml:space="preserve"> e a própria constituição,</w:t>
      </w:r>
      <w:r w:rsidRPr="00386C57">
        <w:rPr>
          <w:rFonts w:ascii="Arial" w:hAnsi="Arial" w:cs="Arial"/>
          <w:color w:val="000000" w:themeColor="text1"/>
        </w:rPr>
        <w:t xml:space="preserve"> estar-se-á a instituir a desordem jurídica no país.</w:t>
      </w:r>
    </w:p>
    <w:p w:rsidR="00B4122A" w:rsidRPr="00386C57" w:rsidRDefault="00B4122A"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Vê-se, pelo exposto, que a repercussão geral da matéria contida no presente recurso é inquestionáve</w:t>
      </w:r>
      <w:r w:rsidR="0039703B" w:rsidRPr="00386C57">
        <w:rPr>
          <w:rFonts w:ascii="Arial" w:hAnsi="Arial" w:cs="Arial"/>
          <w:color w:val="000000" w:themeColor="text1"/>
        </w:rPr>
        <w:t>l, pela sua relevância jurídica e social.</w:t>
      </w:r>
    </w:p>
    <w:p w:rsidR="0039703B" w:rsidRPr="00386C57" w:rsidRDefault="0039703B" w:rsidP="00386C57">
      <w:pPr>
        <w:spacing w:line="360" w:lineRule="auto"/>
        <w:jc w:val="both"/>
        <w:rPr>
          <w:rFonts w:ascii="Arial" w:hAnsi="Arial" w:cs="Arial"/>
          <w:color w:val="000000" w:themeColor="text1"/>
        </w:rPr>
      </w:pPr>
    </w:p>
    <w:p w:rsidR="00B4122A" w:rsidRPr="00386C57" w:rsidRDefault="00B4122A" w:rsidP="00386C57">
      <w:pPr>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 xml:space="preserve">No </w:t>
      </w:r>
      <w:r w:rsidRPr="00386C57">
        <w:rPr>
          <w:rFonts w:ascii="Arial" w:hAnsi="Arial" w:cs="Arial"/>
          <w:b/>
          <w:color w:val="000000" w:themeColor="text1"/>
        </w:rPr>
        <w:t xml:space="preserve">MÉRITO </w:t>
      </w:r>
      <w:r w:rsidRPr="00386C57">
        <w:rPr>
          <w:rFonts w:ascii="Arial" w:hAnsi="Arial" w:cs="Arial"/>
          <w:color w:val="000000" w:themeColor="text1"/>
        </w:rPr>
        <w:t xml:space="preserve">versa o presente recurso sobre análise em última instância de decisão que contrariou dispositivo da Constituição Federal de 1988, proferida em </w:t>
      </w:r>
      <w:r w:rsidR="00A8648D" w:rsidRPr="00386C57">
        <w:rPr>
          <w:rFonts w:ascii="Arial" w:hAnsi="Arial" w:cs="Arial"/>
          <w:color w:val="000000" w:themeColor="text1"/>
        </w:rPr>
        <w:t>sede de Turma Recursal, que, relevando a intempestividade do Recurso Inominado, conheceu do mesmo, e deu provimento parcial ao recurso, julgando improcedente o pedido contraposto deferido em primeira instância.</w:t>
      </w:r>
    </w:p>
    <w:p w:rsidR="00B4122A" w:rsidRPr="00386C57" w:rsidRDefault="00B4122A" w:rsidP="00386C57">
      <w:pPr>
        <w:spacing w:line="360" w:lineRule="auto"/>
        <w:jc w:val="both"/>
        <w:rPr>
          <w:rFonts w:ascii="Arial" w:hAnsi="Arial" w:cs="Arial"/>
          <w:color w:val="000000" w:themeColor="text1"/>
        </w:rPr>
      </w:pPr>
    </w:p>
    <w:p w:rsidR="00771484" w:rsidRPr="00386C57" w:rsidRDefault="00A242F6" w:rsidP="00386C57">
      <w:pPr>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Conforme sabemos,</w:t>
      </w:r>
      <w:r w:rsidR="0081297C" w:rsidRPr="00386C57">
        <w:rPr>
          <w:rFonts w:ascii="Arial" w:hAnsi="Arial" w:cs="Arial"/>
          <w:color w:val="000000" w:themeColor="text1"/>
        </w:rPr>
        <w:t xml:space="preserve"> “Toda marcha processual se ordena sob o critério da preclusão, sendo ainda, o pressuposto essencial para a figura </w:t>
      </w:r>
      <w:r w:rsidR="00771484" w:rsidRPr="00386C57">
        <w:rPr>
          <w:rFonts w:ascii="Arial" w:hAnsi="Arial" w:cs="Arial"/>
          <w:color w:val="000000" w:themeColor="text1"/>
        </w:rPr>
        <w:t>d</w:t>
      </w:r>
      <w:r w:rsidR="0081297C" w:rsidRPr="00386C57">
        <w:rPr>
          <w:rFonts w:ascii="Arial" w:hAnsi="Arial" w:cs="Arial"/>
          <w:color w:val="000000" w:themeColor="text1"/>
        </w:rPr>
        <w:t xml:space="preserve">a coisa julgada. Esta é, por muitos, considerada a preclusão por excelência, capaz de gerar </w:t>
      </w:r>
      <w:proofErr w:type="gramStart"/>
      <w:r w:rsidR="0081297C" w:rsidRPr="00386C57">
        <w:rPr>
          <w:rFonts w:ascii="Arial" w:hAnsi="Arial" w:cs="Arial"/>
          <w:color w:val="000000" w:themeColor="text1"/>
        </w:rPr>
        <w:t>efeitos mesmo fora do processo onde ocorre”</w:t>
      </w:r>
      <w:r w:rsidR="00771484" w:rsidRPr="00386C57">
        <w:rPr>
          <w:rFonts w:ascii="Arial" w:hAnsi="Arial" w:cs="Arial"/>
          <w:color w:val="000000" w:themeColor="text1"/>
        </w:rPr>
        <w:t>, ensinamento este exteriorizado</w:t>
      </w:r>
      <w:proofErr w:type="gramEnd"/>
      <w:r w:rsidR="00771484" w:rsidRPr="00386C57">
        <w:rPr>
          <w:rFonts w:ascii="Arial" w:hAnsi="Arial" w:cs="Arial"/>
          <w:color w:val="000000" w:themeColor="text1"/>
        </w:rPr>
        <w:t xml:space="preserve"> pelo Professor Luiz Guilherme </w:t>
      </w:r>
      <w:proofErr w:type="spellStart"/>
      <w:r w:rsidR="00771484" w:rsidRPr="00386C57">
        <w:rPr>
          <w:rFonts w:ascii="Arial" w:hAnsi="Arial" w:cs="Arial"/>
          <w:color w:val="000000" w:themeColor="text1"/>
        </w:rPr>
        <w:t>Marione</w:t>
      </w:r>
      <w:proofErr w:type="spellEnd"/>
      <w:r w:rsidR="0081297C" w:rsidRPr="00386C57">
        <w:rPr>
          <w:rFonts w:ascii="Arial" w:hAnsi="Arial" w:cs="Arial"/>
          <w:color w:val="000000" w:themeColor="text1"/>
        </w:rPr>
        <w:t>.</w:t>
      </w:r>
    </w:p>
    <w:p w:rsidR="00771484" w:rsidRPr="00386C57" w:rsidRDefault="00771484" w:rsidP="00386C57">
      <w:pPr>
        <w:spacing w:line="360" w:lineRule="auto"/>
        <w:jc w:val="both"/>
        <w:rPr>
          <w:rFonts w:ascii="Arial" w:hAnsi="Arial" w:cs="Arial"/>
          <w:color w:val="000000" w:themeColor="text1"/>
        </w:rPr>
      </w:pPr>
    </w:p>
    <w:p w:rsidR="00771484" w:rsidRPr="00386C57" w:rsidRDefault="00771484" w:rsidP="00386C57">
      <w:pPr>
        <w:spacing w:line="360" w:lineRule="auto"/>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 xml:space="preserve">Assim, todos os trâmites do processo deve </w:t>
      </w:r>
      <w:proofErr w:type="gramStart"/>
      <w:r w:rsidRPr="00386C57">
        <w:rPr>
          <w:rFonts w:ascii="Arial" w:hAnsi="Arial" w:cs="Arial"/>
          <w:color w:val="000000" w:themeColor="text1"/>
        </w:rPr>
        <w:t>obedecer</w:t>
      </w:r>
      <w:proofErr w:type="gramEnd"/>
      <w:r w:rsidRPr="00386C57">
        <w:rPr>
          <w:rFonts w:ascii="Arial" w:hAnsi="Arial" w:cs="Arial"/>
          <w:color w:val="000000" w:themeColor="text1"/>
        </w:rPr>
        <w:t xml:space="preserve"> uma </w:t>
      </w:r>
      <w:proofErr w:type="spellStart"/>
      <w:r w:rsidRPr="00386C57">
        <w:rPr>
          <w:rFonts w:ascii="Arial" w:hAnsi="Arial" w:cs="Arial"/>
          <w:color w:val="000000" w:themeColor="text1"/>
        </w:rPr>
        <w:t>seqüência</w:t>
      </w:r>
      <w:proofErr w:type="spellEnd"/>
      <w:r w:rsidRPr="00386C57">
        <w:rPr>
          <w:rFonts w:ascii="Arial" w:hAnsi="Arial" w:cs="Arial"/>
          <w:color w:val="000000" w:themeColor="text1"/>
        </w:rPr>
        <w:t xml:space="preserve"> lógica, definidos por lei, e sobre cada um deles operando a preclusão, ou seja, decorrido o prazo para tal, impossível novamente a sua consumação.</w:t>
      </w:r>
    </w:p>
    <w:p w:rsidR="00771484" w:rsidRPr="00386C57" w:rsidRDefault="00771484" w:rsidP="00386C57">
      <w:pPr>
        <w:pStyle w:val="NormalWeb"/>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xml:space="preserve">A preclusão é um dos institutos de que se pode servir o legislador para tornar o processo mais rápido, pois é um instituto que visa a levar o processo para frente, impedindo eternos retornos no curso do procedimento. Por </w:t>
      </w:r>
      <w:r w:rsidRPr="00386C57">
        <w:rPr>
          <w:rFonts w:ascii="Arial" w:hAnsi="Arial" w:cs="Arial"/>
          <w:color w:val="000000" w:themeColor="text1"/>
        </w:rPr>
        <w:lastRenderedPageBreak/>
        <w:t>visar à celeridade do processo, o instituto da preclusão seria descomprometido com a justiça ou injustiça da decisão: o que se pretende com a preclusão é apenas abreviar a duração do processo, pouco importando, que isto implique em uma sentença injusta.</w:t>
      </w:r>
    </w:p>
    <w:p w:rsidR="00771484" w:rsidRPr="00386C57" w:rsidRDefault="00771484" w:rsidP="00386C57">
      <w:pPr>
        <w:pStyle w:val="NormalWeb"/>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xml:space="preserve">Além de atender ao princípio da segurança jurídica, a preclusão pode ainda ser entendida como fator de estruturação do procedimento. Nesse sentido é a lição de </w:t>
      </w:r>
      <w:proofErr w:type="spellStart"/>
      <w:r w:rsidRPr="00386C57">
        <w:rPr>
          <w:rFonts w:ascii="Arial" w:hAnsi="Arial" w:cs="Arial"/>
          <w:color w:val="000000" w:themeColor="text1"/>
        </w:rPr>
        <w:t>Dierle</w:t>
      </w:r>
      <w:proofErr w:type="spellEnd"/>
      <w:r w:rsidRPr="00386C57">
        <w:rPr>
          <w:rFonts w:ascii="Arial" w:hAnsi="Arial" w:cs="Arial"/>
          <w:color w:val="000000" w:themeColor="text1"/>
        </w:rPr>
        <w:t xml:space="preserve"> Nunes (2004, p. 206). Para o citado autor, a preclusão permite o perfeito dimensionamento espaço temporal do procedimento em contraditório, sem impedir o exercício dos direitos constitucionais da ampla defesa e do contraditório. A preclusão ainda permite uma celeridade adequada no desenrolar da estrutura procedimental, fixando os tempos úteis e aptos às práticas dos atos processuais. Assim é que o autor citado entende que os sistemas processuais são, em maior ou menor grau, sistemas de preclusão.</w:t>
      </w:r>
    </w:p>
    <w:p w:rsidR="00386C57" w:rsidRPr="00386C57" w:rsidRDefault="00771484" w:rsidP="00386C57">
      <w:pPr>
        <w:spacing w:line="360" w:lineRule="auto"/>
        <w:jc w:val="both"/>
        <w:rPr>
          <w:rFonts w:ascii="Arial" w:hAnsi="Arial" w:cs="Arial"/>
          <w:color w:val="000000" w:themeColor="text1"/>
        </w:rPr>
      </w:pPr>
      <w:r w:rsidRPr="00386C57">
        <w:rPr>
          <w:rFonts w:ascii="Arial" w:hAnsi="Arial" w:cs="Arial"/>
          <w:color w:val="000000" w:themeColor="text1"/>
        </w:rPr>
        <w:t xml:space="preserve">  </w:t>
      </w:r>
      <w:r w:rsidR="00B4122A" w:rsidRPr="00386C57">
        <w:rPr>
          <w:rFonts w:ascii="Arial" w:hAnsi="Arial" w:cs="Arial"/>
          <w:color w:val="000000" w:themeColor="text1"/>
        </w:rPr>
        <w:tab/>
      </w:r>
      <w:r w:rsidR="00B4122A" w:rsidRPr="00386C57">
        <w:rPr>
          <w:rFonts w:ascii="Arial" w:hAnsi="Arial" w:cs="Arial"/>
          <w:color w:val="000000" w:themeColor="text1"/>
        </w:rPr>
        <w:tab/>
      </w:r>
      <w:r w:rsidR="00B4122A" w:rsidRPr="00386C57">
        <w:rPr>
          <w:rFonts w:ascii="Arial" w:hAnsi="Arial" w:cs="Arial"/>
          <w:color w:val="000000" w:themeColor="text1"/>
        </w:rPr>
        <w:tab/>
      </w:r>
      <w:r w:rsidRPr="00386C57">
        <w:rPr>
          <w:rFonts w:ascii="Arial" w:hAnsi="Arial" w:cs="Arial"/>
          <w:color w:val="000000" w:themeColor="text1"/>
        </w:rPr>
        <w:t>No presente caso concreto, temos que, decorrido o prazo do Autor para interposição do seu recurso (fls. 45-verso), precluso está o seu direito de discutir a matéria já transitada em julgado, operando assim, a coisa julgada, e, abraçando o princípio da segurança jurídica, torna-se imutável a mesma decisão.</w:t>
      </w:r>
    </w:p>
    <w:p w:rsidR="00386C57" w:rsidRPr="00386C57" w:rsidRDefault="00386C57" w:rsidP="00386C57">
      <w:pPr>
        <w:spacing w:line="360" w:lineRule="auto"/>
        <w:jc w:val="both"/>
        <w:rPr>
          <w:rFonts w:ascii="Arial" w:hAnsi="Arial" w:cs="Arial"/>
          <w:color w:val="000000" w:themeColor="text1"/>
        </w:rPr>
      </w:pP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O amparo à coisa julgada tem por pressuposto a estabilidade dos casos julgados, com o fim de que o titular do direito ai reconhecido possa ter a certeza jurídica de que ele, através de decisão judicial, ingressou no seu patrimônio.</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 coisa julgada tem cunho de ato jurídico perfeito; razão porque já estaria contemplada na proteção deste, tendo a mesma uma enorme relevância na teoria da segurança jurídica.</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proofErr w:type="spellStart"/>
      <w:r w:rsidRPr="00386C57">
        <w:rPr>
          <w:rFonts w:ascii="Arial" w:hAnsi="Arial" w:cs="Arial"/>
          <w:color w:val="000000" w:themeColor="text1"/>
        </w:rPr>
        <w:t>Themístocles</w:t>
      </w:r>
      <w:proofErr w:type="spellEnd"/>
      <w:r w:rsidRPr="00386C57">
        <w:rPr>
          <w:rFonts w:ascii="Arial" w:hAnsi="Arial" w:cs="Arial"/>
          <w:color w:val="000000" w:themeColor="text1"/>
        </w:rPr>
        <w:t xml:space="preserve"> Brandão Cavalcante, ao discorrer sobre “Coisa julgada” assim se pronuncia: </w:t>
      </w:r>
      <w:r w:rsidRPr="00386C57">
        <w:rPr>
          <w:rStyle w:val="nfase"/>
          <w:rFonts w:ascii="Arial" w:hAnsi="Arial" w:cs="Arial"/>
          <w:iCs w:val="0"/>
          <w:color w:val="000000" w:themeColor="text1"/>
        </w:rPr>
        <w:t>“è a sentença irrecorrível que decide total ou parcialmente a lide e tem força de lei dentro dos limites das questões decididas”.</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lastRenderedPageBreak/>
        <w:t>Dois são os aspectos predominantes com relação à coisa julgada. Primeiro, a irrecorribilidade a que se refere à Lei de Introdução ao Código Civil, ao definir a coisa julgada como a decisão judicial de que já não caiba recurso. Segundo, a imutabilidade, caráter importante que distingue a parte da decisão que se reveste desta preclusão máxima de outras questões do processo que só ficaram preclusas dentro dele.</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b/>
        <w:t xml:space="preserve">Para </w:t>
      </w:r>
      <w:proofErr w:type="spellStart"/>
      <w:r w:rsidRPr="00386C57">
        <w:rPr>
          <w:rFonts w:ascii="Arial" w:hAnsi="Arial" w:cs="Arial"/>
          <w:color w:val="000000" w:themeColor="text1"/>
        </w:rPr>
        <w:t>Chiovenda</w:t>
      </w:r>
      <w:proofErr w:type="spellEnd"/>
      <w:r w:rsidRPr="00386C57">
        <w:rPr>
          <w:rFonts w:ascii="Arial" w:hAnsi="Arial" w:cs="Arial"/>
          <w:color w:val="000000" w:themeColor="text1"/>
        </w:rPr>
        <w:t xml:space="preserve">, a sentença traduz a lei aplicável ao caso concreto. Ressaltasse que </w:t>
      </w:r>
      <w:r w:rsidRPr="00386C57">
        <w:rPr>
          <w:rStyle w:val="nfase"/>
          <w:rFonts w:ascii="Arial" w:hAnsi="Arial" w:cs="Arial"/>
          <w:iCs w:val="0"/>
          <w:color w:val="000000" w:themeColor="text1"/>
        </w:rPr>
        <w:t>“na sentença se acha a lei, embora em sentido concreto. Proferida a sentença, esta substitui a lei”.</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b/>
        <w:t xml:space="preserve">Aliando-se ao entendimento de </w:t>
      </w:r>
      <w:proofErr w:type="spellStart"/>
      <w:r w:rsidRPr="00386C57">
        <w:rPr>
          <w:rFonts w:ascii="Arial" w:hAnsi="Arial" w:cs="Arial"/>
          <w:color w:val="000000" w:themeColor="text1"/>
        </w:rPr>
        <w:t>Liebman</w:t>
      </w:r>
      <w:proofErr w:type="spellEnd"/>
      <w:r w:rsidRPr="00386C57">
        <w:rPr>
          <w:rFonts w:ascii="Arial" w:hAnsi="Arial" w:cs="Arial"/>
          <w:color w:val="000000" w:themeColor="text1"/>
        </w:rPr>
        <w:t xml:space="preserve">, o novo Código não considera a </w:t>
      </w:r>
      <w:r w:rsidRPr="00386C57">
        <w:rPr>
          <w:rStyle w:val="nfase"/>
          <w:rFonts w:ascii="Arial" w:hAnsi="Arial" w:cs="Arial"/>
          <w:iCs w:val="0"/>
          <w:color w:val="000000" w:themeColor="text1"/>
        </w:rPr>
        <w:t xml:space="preserve">res </w:t>
      </w:r>
      <w:proofErr w:type="spellStart"/>
      <w:r w:rsidRPr="00386C57">
        <w:rPr>
          <w:rStyle w:val="nfase"/>
          <w:rFonts w:ascii="Arial" w:hAnsi="Arial" w:cs="Arial"/>
          <w:iCs w:val="0"/>
          <w:color w:val="000000" w:themeColor="text1"/>
        </w:rPr>
        <w:t>judicata</w:t>
      </w:r>
      <w:proofErr w:type="spellEnd"/>
      <w:r w:rsidRPr="00386C57">
        <w:rPr>
          <w:rStyle w:val="nfase"/>
          <w:rFonts w:ascii="Arial" w:hAnsi="Arial" w:cs="Arial"/>
          <w:iCs w:val="0"/>
          <w:color w:val="000000" w:themeColor="text1"/>
        </w:rPr>
        <w:t xml:space="preserve"> </w:t>
      </w:r>
      <w:r w:rsidRPr="00386C57">
        <w:rPr>
          <w:rFonts w:ascii="Arial" w:hAnsi="Arial" w:cs="Arial"/>
          <w:color w:val="000000" w:themeColor="text1"/>
        </w:rPr>
        <w:t>como um efeito da sentença. Classifica-a como uma qualidade especial do julgado, que fortalece sua eficácia através da imutabilidade outorgada ao conteúdo da sentença como ato processual (coisa julgada formal) e na imutabilidade dos seus efeitos (coisa julgada material).</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b/>
        <w:t xml:space="preserve">Quando ocorre o trânsito em julgado material da decisão definitiva proferida pelo Poder Judiciário, onde não se pode mais falar em recurso desta decisão, em virtude de haver transitado em julgado, tem ela a sua eficácia reforçada através da imutabilidade e da </w:t>
      </w:r>
      <w:proofErr w:type="spellStart"/>
      <w:r w:rsidRPr="00386C57">
        <w:rPr>
          <w:rFonts w:ascii="Arial" w:hAnsi="Arial" w:cs="Arial"/>
          <w:color w:val="000000" w:themeColor="text1"/>
        </w:rPr>
        <w:t>indiscutibilidade</w:t>
      </w:r>
      <w:proofErr w:type="spellEnd"/>
      <w:r w:rsidRPr="00386C57">
        <w:rPr>
          <w:rFonts w:ascii="Arial" w:hAnsi="Arial" w:cs="Arial"/>
          <w:color w:val="000000" w:themeColor="text1"/>
        </w:rPr>
        <w:t>.</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b/>
        <w:t xml:space="preserve">No dizer de HUMBERTHO THEODORO JÚNIOR </w:t>
      </w:r>
      <w:r w:rsidRPr="00386C57">
        <w:rPr>
          <w:rStyle w:val="nfase"/>
          <w:rFonts w:ascii="Arial" w:hAnsi="Arial" w:cs="Arial"/>
          <w:iCs w:val="0"/>
          <w:color w:val="000000" w:themeColor="text1"/>
        </w:rPr>
        <w:t>“Para o grande processualista, as qualidades que cercam os efeitos da sentença, configurando a coisa julgada, revelam a inegável necessidade social, reconhecida pelo Estado, de evitar a perpetuação dos litígios, em prol da segurança que os negócios jurídicos reclamam da ordem jurídica”.</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b/>
        <w:t xml:space="preserve">Considerando-se que a coisa julgada é uma decorrência do princípio da segurança das relações jurídicas, através da imutabilidade e da </w:t>
      </w:r>
      <w:proofErr w:type="spellStart"/>
      <w:r w:rsidRPr="00386C57">
        <w:rPr>
          <w:rFonts w:ascii="Arial" w:hAnsi="Arial" w:cs="Arial"/>
          <w:color w:val="000000" w:themeColor="text1"/>
        </w:rPr>
        <w:t>indiscutibilidade</w:t>
      </w:r>
      <w:proofErr w:type="spellEnd"/>
      <w:r w:rsidRPr="00386C57">
        <w:rPr>
          <w:rFonts w:ascii="Arial" w:hAnsi="Arial" w:cs="Arial"/>
          <w:color w:val="000000" w:themeColor="text1"/>
        </w:rPr>
        <w:t xml:space="preserve"> das decisões onde ela se opera, temos que ela revela a verdade contida na lide discutida, e partindo-se das premissas ali reveladas, tem-se como importante considerar que o instituto da coisa julgada representa critério de justiça </w:t>
      </w:r>
      <w:r w:rsidRPr="00386C57">
        <w:rPr>
          <w:rFonts w:ascii="Arial" w:hAnsi="Arial" w:cs="Arial"/>
          <w:color w:val="000000" w:themeColor="text1"/>
        </w:rPr>
        <w:lastRenderedPageBreak/>
        <w:t>para o processo civil. Dando segurança ao que foi decidido pelo juiz ao proferir o julgamento da lide.</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b/>
        <w:t>Tem a coisa julgada material como fundamento a necessidade da estabilidade das relações jurídicas. Após todos os recursos, em que se objetiva alcançar a sentença mais justa possível, há necessidade teórica e prática de cessação do litígio e estabilidade nas relações jurídicas, tornando a decisão imutável. Não mais se poderá discutir em outro processo, a justiça ou injustiça da decisão, porque é preferível uma decisão eventualmente injusta que a perpetuação dos litígios.</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b/>
        <w:t xml:space="preserve">Segundo VICENTE GRECO FILHO </w:t>
      </w:r>
      <w:r w:rsidRPr="00386C57">
        <w:rPr>
          <w:rStyle w:val="nfase"/>
          <w:rFonts w:ascii="Arial" w:hAnsi="Arial" w:cs="Arial"/>
          <w:iCs w:val="0"/>
          <w:color w:val="000000" w:themeColor="text1"/>
        </w:rPr>
        <w:t>“Após, a coisa julgada torna o branco preto e o preto branco, porque não há mais possibilidade de modificação mesmo da sentença errada”.</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b/>
          <w:color w:val="000000" w:themeColor="text1"/>
        </w:rPr>
      </w:pPr>
      <w:r w:rsidRPr="00386C57">
        <w:rPr>
          <w:rFonts w:ascii="Arial" w:hAnsi="Arial" w:cs="Arial"/>
          <w:color w:val="000000" w:themeColor="text1"/>
        </w:rPr>
        <w:tab/>
      </w:r>
      <w:r w:rsidRPr="00386C57">
        <w:rPr>
          <w:rStyle w:val="nfase"/>
          <w:rFonts w:ascii="Arial" w:hAnsi="Arial" w:cs="Arial"/>
          <w:b/>
          <w:iCs w:val="0"/>
          <w:color w:val="000000" w:themeColor="text1"/>
        </w:rPr>
        <w:t>“A coisa julgada material, que é a imutabilidade do dispositivo da sentença e seus efeitos, torna impossível a rediscussão da lide reputando-se repelidas todas as alegações e defesas que a parte poderia opor ao acolhimento ou rejeição do pedido”.</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Style w:val="nfase"/>
          <w:rFonts w:ascii="Arial" w:hAnsi="Arial" w:cs="Arial"/>
          <w:iCs w:val="0"/>
          <w:color w:val="000000" w:themeColor="text1"/>
        </w:rPr>
        <w:t> </w:t>
      </w:r>
    </w:p>
    <w:p w:rsidR="00386C57" w:rsidRPr="00386C57" w:rsidRDefault="00386C57" w:rsidP="00386C57">
      <w:pPr>
        <w:shd w:val="clear" w:color="auto" w:fill="FFFFFF"/>
        <w:tabs>
          <w:tab w:val="left" w:pos="1080"/>
        </w:tabs>
        <w:spacing w:line="360" w:lineRule="auto"/>
        <w:ind w:firstLine="2127"/>
        <w:jc w:val="both"/>
        <w:rPr>
          <w:rFonts w:ascii="Arial" w:hAnsi="Arial" w:cs="Arial"/>
          <w:color w:val="000000" w:themeColor="text1"/>
        </w:rPr>
      </w:pPr>
      <w:r w:rsidRPr="00386C57">
        <w:rPr>
          <w:rFonts w:ascii="Arial" w:hAnsi="Arial" w:cs="Arial"/>
          <w:color w:val="000000" w:themeColor="text1"/>
        </w:rPr>
        <w:tab/>
      </w:r>
      <w:r w:rsidRPr="00386C57">
        <w:rPr>
          <w:rFonts w:ascii="Arial" w:hAnsi="Arial" w:cs="Arial"/>
          <w:b/>
          <w:color w:val="000000" w:themeColor="text1"/>
        </w:rPr>
        <w:t>A sentença de mérito depois de ocorrido o trânsito em julgado material torna-se imutável e indiscutível</w:t>
      </w:r>
      <w:r w:rsidRPr="00386C57">
        <w:rPr>
          <w:rFonts w:ascii="Arial" w:hAnsi="Arial" w:cs="Arial"/>
          <w:color w:val="000000" w:themeColor="text1"/>
        </w:rPr>
        <w:t xml:space="preserve">, </w:t>
      </w:r>
      <w:r w:rsidRPr="00386C57">
        <w:rPr>
          <w:rFonts w:ascii="Arial" w:hAnsi="Arial" w:cs="Arial"/>
          <w:b/>
          <w:color w:val="000000" w:themeColor="text1"/>
        </w:rPr>
        <w:t>não mais sendo possível a interposição de qualquer recurso</w:t>
      </w:r>
      <w:r w:rsidRPr="00386C57">
        <w:rPr>
          <w:rFonts w:ascii="Arial" w:hAnsi="Arial" w:cs="Arial"/>
          <w:color w:val="000000" w:themeColor="text1"/>
        </w:rPr>
        <w:t>. Essa condição</w:t>
      </w:r>
      <w:proofErr w:type="gramStart"/>
      <w:r w:rsidRPr="00386C57">
        <w:rPr>
          <w:rFonts w:ascii="Arial" w:hAnsi="Arial" w:cs="Arial"/>
          <w:color w:val="000000" w:themeColor="text1"/>
        </w:rPr>
        <w:t>, passa</w:t>
      </w:r>
      <w:proofErr w:type="gramEnd"/>
      <w:r w:rsidRPr="00386C57">
        <w:rPr>
          <w:rFonts w:ascii="Arial" w:hAnsi="Arial" w:cs="Arial"/>
          <w:color w:val="000000" w:themeColor="text1"/>
        </w:rPr>
        <w:t xml:space="preserve"> a caracterizar o comando judicial que decide a lide, transpassando as fronteiras do processo e atingindo a vida das pessoas, determinando rigorosa intangibilidade das situações jurídicas declaradas ou criadas, de modo que, perante o direito positivo, nada poderá ser feito por elas próprias, nem por outro juiz, nem pelo próprio legislador, que venha a contrariar o que restou soberanamente decidido. Isto porque a garantia constitucional da coisa julgada material consiste na imunização do conteúdo decisório da sentença.</w:t>
      </w:r>
    </w:p>
    <w:p w:rsidR="00386C57" w:rsidRPr="00386C57" w:rsidRDefault="00386C57" w:rsidP="00386C57">
      <w:pPr>
        <w:shd w:val="clear" w:color="auto" w:fill="FFFFFF"/>
        <w:tabs>
          <w:tab w:val="left" w:pos="1080"/>
        </w:tabs>
        <w:spacing w:line="360" w:lineRule="auto"/>
        <w:jc w:val="both"/>
        <w:rPr>
          <w:rFonts w:ascii="Arial" w:hAnsi="Arial" w:cs="Arial"/>
          <w:color w:val="000000" w:themeColor="text1"/>
        </w:rPr>
      </w:pPr>
      <w:r w:rsidRPr="00386C57">
        <w:rPr>
          <w:rFonts w:ascii="Arial" w:hAnsi="Arial" w:cs="Arial"/>
          <w:color w:val="000000" w:themeColor="text1"/>
        </w:rPr>
        <w:t> </w:t>
      </w:r>
    </w:p>
    <w:p w:rsidR="00386C57" w:rsidRDefault="00386C57" w:rsidP="00386C57">
      <w:pPr>
        <w:shd w:val="clear" w:color="auto" w:fill="FFFFFF"/>
        <w:tabs>
          <w:tab w:val="left" w:pos="1080"/>
        </w:tabs>
        <w:spacing w:line="360" w:lineRule="auto"/>
        <w:jc w:val="both"/>
        <w:rPr>
          <w:rFonts w:ascii="Arial" w:hAnsi="Arial" w:cs="Arial"/>
          <w:color w:val="000000" w:themeColor="text1"/>
        </w:rPr>
      </w:pPr>
      <w:r w:rsidRPr="00386C57">
        <w:rPr>
          <w:rFonts w:ascii="Arial" w:hAnsi="Arial" w:cs="Arial"/>
          <w:color w:val="000000" w:themeColor="text1"/>
        </w:rPr>
        <w:lastRenderedPageBreak/>
        <w:tab/>
      </w:r>
      <w:r w:rsidRPr="00386C57">
        <w:rPr>
          <w:rFonts w:ascii="Arial" w:hAnsi="Arial" w:cs="Arial"/>
          <w:color w:val="000000" w:themeColor="text1"/>
        </w:rPr>
        <w:tab/>
      </w:r>
      <w:r w:rsidRPr="00386C57">
        <w:rPr>
          <w:rFonts w:ascii="Arial" w:hAnsi="Arial" w:cs="Arial"/>
          <w:color w:val="000000" w:themeColor="text1"/>
        </w:rPr>
        <w:tab/>
      </w:r>
      <w:r w:rsidRPr="00386C57">
        <w:rPr>
          <w:rFonts w:ascii="Arial" w:hAnsi="Arial" w:cs="Arial"/>
          <w:color w:val="000000" w:themeColor="text1"/>
        </w:rPr>
        <w:tab/>
        <w:t>De todas</w:t>
      </w:r>
      <w:r>
        <w:rPr>
          <w:rFonts w:ascii="Arial" w:hAnsi="Arial" w:cs="Arial"/>
          <w:color w:val="000000" w:themeColor="text1"/>
        </w:rPr>
        <w:t xml:space="preserve"> as formas que se olha a decisão ora em análise, verificasse a ofensa imensurável à Constituição Federal, esta que deve ser a toda hora defendida.</w:t>
      </w:r>
    </w:p>
    <w:p w:rsidR="00386C57" w:rsidRDefault="00386C57" w:rsidP="00386C57">
      <w:pPr>
        <w:shd w:val="clear" w:color="auto" w:fill="FFFFFF"/>
        <w:tabs>
          <w:tab w:val="left" w:pos="1080"/>
        </w:tabs>
        <w:spacing w:line="360" w:lineRule="auto"/>
        <w:jc w:val="both"/>
        <w:rPr>
          <w:rFonts w:ascii="Arial" w:hAnsi="Arial" w:cs="Arial"/>
          <w:color w:val="000000" w:themeColor="text1"/>
        </w:rPr>
      </w:pPr>
    </w:p>
    <w:p w:rsidR="00386C57" w:rsidRDefault="00386C57" w:rsidP="00386C57">
      <w:pPr>
        <w:shd w:val="clear" w:color="auto" w:fill="FFFFFF"/>
        <w:tabs>
          <w:tab w:val="left" w:pos="1080"/>
        </w:tabs>
        <w:spacing w:line="36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Injusta pelo ponto de vista processual</w:t>
      </w:r>
      <w:proofErr w:type="gramStart"/>
      <w:r>
        <w:rPr>
          <w:rFonts w:ascii="Arial" w:hAnsi="Arial" w:cs="Arial"/>
          <w:color w:val="000000" w:themeColor="text1"/>
        </w:rPr>
        <w:t>, é</w:t>
      </w:r>
      <w:proofErr w:type="gramEnd"/>
      <w:r>
        <w:rPr>
          <w:rFonts w:ascii="Arial" w:hAnsi="Arial" w:cs="Arial"/>
          <w:color w:val="000000" w:themeColor="text1"/>
        </w:rPr>
        <w:t xml:space="preserve"> a decisão de julgar um recurso cuja sentença originária já transitou em julgado operando a coisa julgada, vindo ainda a reformar a decisão, que no presente caso, julgou improcedente o pedido contraposto deferido anteriormente.</w:t>
      </w:r>
    </w:p>
    <w:p w:rsidR="00386C57" w:rsidRDefault="00386C57" w:rsidP="00386C57">
      <w:pPr>
        <w:shd w:val="clear" w:color="auto" w:fill="FFFFFF"/>
        <w:tabs>
          <w:tab w:val="left" w:pos="1080"/>
        </w:tabs>
        <w:spacing w:line="360" w:lineRule="auto"/>
        <w:jc w:val="both"/>
        <w:rPr>
          <w:rFonts w:ascii="Arial" w:hAnsi="Arial" w:cs="Arial"/>
          <w:color w:val="000000" w:themeColor="text1"/>
        </w:rPr>
      </w:pPr>
    </w:p>
    <w:p w:rsidR="000274A7" w:rsidRDefault="00386C57" w:rsidP="00386C57">
      <w:pPr>
        <w:shd w:val="clear" w:color="auto" w:fill="FFFFFF"/>
        <w:tabs>
          <w:tab w:val="left" w:pos="1080"/>
        </w:tabs>
        <w:spacing w:line="36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Jamais poderiam os Juízes quem compõem a Primeira Turma Recursal </w:t>
      </w:r>
      <w:r w:rsidR="000274A7">
        <w:rPr>
          <w:rFonts w:ascii="Arial" w:hAnsi="Arial" w:cs="Arial"/>
          <w:color w:val="000000" w:themeColor="text1"/>
        </w:rPr>
        <w:t xml:space="preserve">desta cidade </w:t>
      </w:r>
      <w:r>
        <w:rPr>
          <w:rFonts w:ascii="Arial" w:hAnsi="Arial" w:cs="Arial"/>
          <w:color w:val="000000" w:themeColor="text1"/>
        </w:rPr>
        <w:t>relevar a intempestividade de um recurso</w:t>
      </w:r>
      <w:r w:rsidR="000274A7">
        <w:rPr>
          <w:rFonts w:ascii="Arial" w:hAnsi="Arial" w:cs="Arial"/>
          <w:color w:val="000000" w:themeColor="text1"/>
        </w:rPr>
        <w:t xml:space="preserve"> aviado fora do prazo, conhecendo do mesmo e via de </w:t>
      </w:r>
      <w:proofErr w:type="spellStart"/>
      <w:r w:rsidR="000274A7">
        <w:rPr>
          <w:rFonts w:ascii="Arial" w:hAnsi="Arial" w:cs="Arial"/>
          <w:color w:val="000000" w:themeColor="text1"/>
        </w:rPr>
        <w:t>conseqüência</w:t>
      </w:r>
      <w:proofErr w:type="spellEnd"/>
      <w:r w:rsidR="000274A7">
        <w:rPr>
          <w:rFonts w:ascii="Arial" w:hAnsi="Arial" w:cs="Arial"/>
          <w:color w:val="000000" w:themeColor="text1"/>
        </w:rPr>
        <w:t xml:space="preserve"> a reformar a decisão proferida em primeira instância.</w:t>
      </w:r>
    </w:p>
    <w:p w:rsidR="000274A7" w:rsidRDefault="000274A7" w:rsidP="00386C57">
      <w:pPr>
        <w:shd w:val="clear" w:color="auto" w:fill="FFFFFF"/>
        <w:tabs>
          <w:tab w:val="left" w:pos="1080"/>
        </w:tabs>
        <w:spacing w:line="360" w:lineRule="auto"/>
        <w:jc w:val="both"/>
        <w:rPr>
          <w:rFonts w:ascii="Arial" w:hAnsi="Arial" w:cs="Arial"/>
          <w:color w:val="000000" w:themeColor="text1"/>
        </w:rPr>
      </w:pPr>
    </w:p>
    <w:p w:rsidR="000274A7" w:rsidRDefault="000274A7" w:rsidP="00386C57">
      <w:pPr>
        <w:shd w:val="clear" w:color="auto" w:fill="FFFFFF"/>
        <w:tabs>
          <w:tab w:val="left" w:pos="1080"/>
        </w:tabs>
        <w:spacing w:line="36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Tal atitude veio a jogar por terra todos os ditames legais acerca da processualística civil, bem como </w:t>
      </w:r>
      <w:proofErr w:type="gramStart"/>
      <w:r>
        <w:rPr>
          <w:rFonts w:ascii="Arial" w:hAnsi="Arial" w:cs="Arial"/>
          <w:color w:val="000000" w:themeColor="text1"/>
        </w:rPr>
        <w:t>todos as</w:t>
      </w:r>
      <w:proofErr w:type="gramEnd"/>
      <w:r>
        <w:rPr>
          <w:rFonts w:ascii="Arial" w:hAnsi="Arial" w:cs="Arial"/>
          <w:color w:val="000000" w:themeColor="text1"/>
        </w:rPr>
        <w:t xml:space="preserve"> leis, princípios, jurisprudências e doutrinas, pois, não há no relatório e no voto do vogal, qualquer fundamentação jurídica que sustente a decisão tomada.</w:t>
      </w:r>
    </w:p>
    <w:p w:rsidR="000274A7" w:rsidRDefault="000274A7" w:rsidP="00386C57">
      <w:pPr>
        <w:shd w:val="clear" w:color="auto" w:fill="FFFFFF"/>
        <w:tabs>
          <w:tab w:val="left" w:pos="1080"/>
        </w:tabs>
        <w:spacing w:line="360" w:lineRule="auto"/>
        <w:jc w:val="both"/>
        <w:rPr>
          <w:rFonts w:ascii="Arial" w:hAnsi="Arial" w:cs="Arial"/>
          <w:color w:val="000000" w:themeColor="text1"/>
        </w:rPr>
      </w:pPr>
    </w:p>
    <w:p w:rsidR="000274A7" w:rsidRDefault="000274A7" w:rsidP="00386C57">
      <w:pPr>
        <w:shd w:val="clear" w:color="auto" w:fill="FFFFFF"/>
        <w:tabs>
          <w:tab w:val="left" w:pos="1080"/>
        </w:tabs>
        <w:spacing w:line="36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Em outras palavras, a decisão proferida desrespeitou não só os preceitos constitucionais, mas também jogou por terra </w:t>
      </w:r>
      <w:proofErr w:type="gramStart"/>
      <w:r>
        <w:rPr>
          <w:rFonts w:ascii="Arial" w:hAnsi="Arial" w:cs="Arial"/>
          <w:color w:val="000000" w:themeColor="text1"/>
        </w:rPr>
        <w:t>todos as</w:t>
      </w:r>
      <w:proofErr w:type="gramEnd"/>
      <w:r>
        <w:rPr>
          <w:rFonts w:ascii="Arial" w:hAnsi="Arial" w:cs="Arial"/>
          <w:color w:val="000000" w:themeColor="text1"/>
        </w:rPr>
        <w:t xml:space="preserve"> inteligências processuais. </w:t>
      </w:r>
    </w:p>
    <w:p w:rsidR="000274A7" w:rsidRDefault="000274A7" w:rsidP="00386C57">
      <w:pPr>
        <w:shd w:val="clear" w:color="auto" w:fill="FFFFFF"/>
        <w:tabs>
          <w:tab w:val="left" w:pos="1080"/>
        </w:tabs>
        <w:spacing w:line="360" w:lineRule="auto"/>
        <w:jc w:val="both"/>
        <w:rPr>
          <w:rFonts w:ascii="Arial" w:hAnsi="Arial" w:cs="Arial"/>
          <w:color w:val="000000" w:themeColor="text1"/>
        </w:rPr>
      </w:pPr>
    </w:p>
    <w:p w:rsidR="000274A7" w:rsidRDefault="000274A7" w:rsidP="00386C57">
      <w:pPr>
        <w:shd w:val="clear" w:color="auto" w:fill="FFFFFF"/>
        <w:tabs>
          <w:tab w:val="left" w:pos="1080"/>
        </w:tabs>
        <w:spacing w:line="36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Jamais se viu decisão onde o erro e a falta de respeito à constituição perpetrou com tamanha falta </w:t>
      </w:r>
      <w:proofErr w:type="spellStart"/>
      <w:r>
        <w:rPr>
          <w:rFonts w:ascii="Arial" w:hAnsi="Arial" w:cs="Arial"/>
          <w:color w:val="000000" w:themeColor="text1"/>
        </w:rPr>
        <w:t>conseqüência</w:t>
      </w:r>
      <w:proofErr w:type="spellEnd"/>
      <w:r>
        <w:rPr>
          <w:rFonts w:ascii="Arial" w:hAnsi="Arial" w:cs="Arial"/>
          <w:color w:val="000000" w:themeColor="text1"/>
        </w:rPr>
        <w:t>.</w:t>
      </w:r>
    </w:p>
    <w:p w:rsidR="000274A7" w:rsidRDefault="000274A7" w:rsidP="00386C57">
      <w:pPr>
        <w:shd w:val="clear" w:color="auto" w:fill="FFFFFF"/>
        <w:tabs>
          <w:tab w:val="left" w:pos="1080"/>
        </w:tabs>
        <w:spacing w:line="360" w:lineRule="auto"/>
        <w:jc w:val="both"/>
        <w:rPr>
          <w:rFonts w:ascii="Arial" w:hAnsi="Arial" w:cs="Arial"/>
          <w:color w:val="000000" w:themeColor="text1"/>
        </w:rPr>
      </w:pPr>
    </w:p>
    <w:p w:rsidR="000274A7" w:rsidRDefault="000274A7" w:rsidP="00386C57">
      <w:pPr>
        <w:shd w:val="clear" w:color="auto" w:fill="FFFFFF"/>
        <w:tabs>
          <w:tab w:val="left" w:pos="1080"/>
        </w:tabs>
        <w:spacing w:line="36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A referida decisão jogou por terra também todos os ensinamentos exteriorizados pelos mais nobres doutrinadores processuais, os quais, durante anos lutaram pela perpetração do princípio da segurança jurídica, confirmado através da coisa julgada, que, de fato, se vislumbra ocorrida nos presentes autos, através do trânsito em julgado da decisão recorrida, conforme fartamente já demonstrado nos autos.    </w:t>
      </w:r>
    </w:p>
    <w:p w:rsidR="00386C57" w:rsidRDefault="00386C57" w:rsidP="00386C57">
      <w:pPr>
        <w:shd w:val="clear" w:color="auto" w:fill="FFFFFF"/>
        <w:tabs>
          <w:tab w:val="left" w:pos="1080"/>
        </w:tabs>
        <w:spacing w:line="360" w:lineRule="auto"/>
        <w:jc w:val="both"/>
        <w:rPr>
          <w:rFonts w:ascii="Arial" w:hAnsi="Arial" w:cs="Arial"/>
          <w:color w:val="000000" w:themeColor="text1"/>
        </w:rPr>
      </w:pPr>
      <w:r>
        <w:rPr>
          <w:rFonts w:ascii="Arial" w:hAnsi="Arial" w:cs="Arial"/>
          <w:color w:val="000000" w:themeColor="text1"/>
        </w:rPr>
        <w:t xml:space="preserve"> </w:t>
      </w:r>
    </w:p>
    <w:p w:rsidR="00B4122A" w:rsidRPr="00386C57" w:rsidRDefault="0012691B" w:rsidP="0012691B">
      <w:pPr>
        <w:shd w:val="clear" w:color="auto" w:fill="FFFFFF"/>
        <w:tabs>
          <w:tab w:val="left" w:pos="1080"/>
        </w:tabs>
        <w:spacing w:line="360" w:lineRule="auto"/>
        <w:jc w:val="both"/>
        <w:rPr>
          <w:rFonts w:ascii="Arial" w:hAnsi="Arial" w:cs="Arial"/>
          <w:color w:val="000000" w:themeColor="text1"/>
        </w:rPr>
      </w:pPr>
      <w:r>
        <w:rPr>
          <w:rFonts w:ascii="Arial" w:hAnsi="Arial" w:cs="Arial"/>
          <w:color w:val="000000" w:themeColor="text1"/>
        </w:rPr>
        <w:lastRenderedPageBreak/>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B4122A" w:rsidRPr="00386C57">
        <w:rPr>
          <w:rFonts w:ascii="Arial" w:hAnsi="Arial" w:cs="Arial"/>
          <w:color w:val="000000" w:themeColor="text1"/>
        </w:rPr>
        <w:t xml:space="preserve">Portanto, não há que se falar </w:t>
      </w:r>
      <w:r>
        <w:rPr>
          <w:rFonts w:ascii="Arial" w:hAnsi="Arial" w:cs="Arial"/>
          <w:color w:val="000000" w:themeColor="text1"/>
        </w:rPr>
        <w:t xml:space="preserve">relevar a intempestividade do recurso, mas sim, o reconhecimento da intempestividade, ocorrida através do decurso do prazo </w:t>
      </w:r>
      <w:proofErr w:type="gramStart"/>
      <w:r>
        <w:rPr>
          <w:rFonts w:ascii="Arial" w:hAnsi="Arial" w:cs="Arial"/>
          <w:color w:val="000000" w:themeColor="text1"/>
        </w:rPr>
        <w:t>do autora</w:t>
      </w:r>
      <w:proofErr w:type="gramEnd"/>
      <w:r>
        <w:rPr>
          <w:rFonts w:ascii="Arial" w:hAnsi="Arial" w:cs="Arial"/>
          <w:color w:val="000000" w:themeColor="text1"/>
        </w:rPr>
        <w:t xml:space="preserve"> para interposição do recurso, ocorrendo assim, a coisa julgada da decisão de primeira instância</w:t>
      </w:r>
      <w:r w:rsidR="00B4122A" w:rsidRPr="00386C57">
        <w:rPr>
          <w:rFonts w:ascii="Arial" w:hAnsi="Arial" w:cs="Arial"/>
          <w:color w:val="000000" w:themeColor="text1"/>
        </w:rPr>
        <w:t>.</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Vê-se assim, pelas razões expostas pelo</w:t>
      </w:r>
      <w:r w:rsidR="0012691B">
        <w:rPr>
          <w:rFonts w:ascii="Arial" w:hAnsi="Arial" w:cs="Arial"/>
          <w:color w:val="000000" w:themeColor="text1"/>
        </w:rPr>
        <w:t xml:space="preserve"> RECORRENTE</w:t>
      </w:r>
      <w:r w:rsidRPr="00386C57">
        <w:rPr>
          <w:rFonts w:ascii="Arial" w:hAnsi="Arial" w:cs="Arial"/>
          <w:color w:val="000000" w:themeColor="text1"/>
        </w:rPr>
        <w:t>, que restou demonstrado que a decis</w:t>
      </w:r>
      <w:r w:rsidR="0012691B">
        <w:rPr>
          <w:rFonts w:ascii="Arial" w:hAnsi="Arial" w:cs="Arial"/>
          <w:color w:val="000000" w:themeColor="text1"/>
        </w:rPr>
        <w:t>ão</w:t>
      </w:r>
      <w:r w:rsidRPr="00386C57">
        <w:rPr>
          <w:rFonts w:ascii="Arial" w:hAnsi="Arial" w:cs="Arial"/>
          <w:color w:val="000000" w:themeColor="text1"/>
        </w:rPr>
        <w:t xml:space="preserve"> prolatada em segundo graus </w:t>
      </w:r>
      <w:r w:rsidR="0012691B">
        <w:rPr>
          <w:rFonts w:ascii="Arial" w:hAnsi="Arial" w:cs="Arial"/>
          <w:color w:val="000000" w:themeColor="text1"/>
        </w:rPr>
        <w:t xml:space="preserve">pela Turma Recursal </w:t>
      </w:r>
      <w:r w:rsidRPr="00386C57">
        <w:rPr>
          <w:rFonts w:ascii="Arial" w:hAnsi="Arial" w:cs="Arial"/>
          <w:color w:val="000000" w:themeColor="text1"/>
        </w:rPr>
        <w:t>contrari</w:t>
      </w:r>
      <w:r w:rsidR="0012691B">
        <w:rPr>
          <w:rFonts w:ascii="Arial" w:hAnsi="Arial" w:cs="Arial"/>
          <w:color w:val="000000" w:themeColor="text1"/>
        </w:rPr>
        <w:t>ou</w:t>
      </w:r>
      <w:r w:rsidRPr="00386C57">
        <w:rPr>
          <w:rFonts w:ascii="Arial" w:hAnsi="Arial" w:cs="Arial"/>
          <w:color w:val="000000" w:themeColor="text1"/>
        </w:rPr>
        <w:t xml:space="preserve"> nitidamente preceito constitucional, qual seja, o </w:t>
      </w:r>
      <w:r w:rsidRPr="00386C57">
        <w:rPr>
          <w:rFonts w:ascii="Arial" w:hAnsi="Arial" w:cs="Arial"/>
          <w:b/>
          <w:color w:val="000000" w:themeColor="text1"/>
        </w:rPr>
        <w:t xml:space="preserve">Artigo </w:t>
      </w:r>
      <w:r w:rsidR="0012691B">
        <w:rPr>
          <w:rFonts w:ascii="Arial" w:hAnsi="Arial" w:cs="Arial"/>
          <w:b/>
          <w:color w:val="000000" w:themeColor="text1"/>
        </w:rPr>
        <w:t>5º</w:t>
      </w:r>
      <w:r w:rsidRPr="00386C57">
        <w:rPr>
          <w:rFonts w:ascii="Arial" w:hAnsi="Arial" w:cs="Arial"/>
          <w:b/>
          <w:color w:val="000000" w:themeColor="text1"/>
        </w:rPr>
        <w:t xml:space="preserve">, Inciso </w:t>
      </w:r>
      <w:r w:rsidR="0012691B">
        <w:rPr>
          <w:rFonts w:ascii="Arial" w:hAnsi="Arial" w:cs="Arial"/>
          <w:b/>
          <w:color w:val="000000" w:themeColor="text1"/>
        </w:rPr>
        <w:t>XXXVI</w:t>
      </w:r>
      <w:r w:rsidRPr="00386C57">
        <w:rPr>
          <w:rFonts w:ascii="Arial" w:hAnsi="Arial" w:cs="Arial"/>
          <w:b/>
          <w:color w:val="000000" w:themeColor="text1"/>
        </w:rPr>
        <w:t>, da Carta Magna</w:t>
      </w:r>
      <w:r w:rsidRPr="00386C57">
        <w:rPr>
          <w:rFonts w:ascii="Arial" w:hAnsi="Arial" w:cs="Arial"/>
          <w:color w:val="000000" w:themeColor="text1"/>
        </w:rPr>
        <w:t>.</w:t>
      </w:r>
    </w:p>
    <w:p w:rsidR="00B4122A" w:rsidRPr="00386C57" w:rsidRDefault="00B4122A" w:rsidP="00386C57">
      <w:pPr>
        <w:spacing w:line="360" w:lineRule="auto"/>
        <w:ind w:firstLine="2127"/>
        <w:jc w:val="both"/>
        <w:rPr>
          <w:rFonts w:ascii="Arial" w:hAnsi="Arial" w:cs="Arial"/>
          <w:color w:val="000000" w:themeColor="text1"/>
        </w:rPr>
      </w:pPr>
    </w:p>
    <w:p w:rsidR="00B4122A" w:rsidRDefault="00B4122A" w:rsidP="00386C57">
      <w:pPr>
        <w:spacing w:line="360" w:lineRule="auto"/>
        <w:ind w:firstLine="2127"/>
        <w:jc w:val="both"/>
        <w:rPr>
          <w:rFonts w:ascii="Arial" w:hAnsi="Arial" w:cs="Arial"/>
          <w:b/>
          <w:color w:val="000000" w:themeColor="text1"/>
        </w:rPr>
      </w:pPr>
      <w:r w:rsidRPr="00386C57">
        <w:rPr>
          <w:rFonts w:ascii="Arial" w:hAnsi="Arial" w:cs="Arial"/>
          <w:color w:val="000000" w:themeColor="text1"/>
        </w:rPr>
        <w:t xml:space="preserve">Diante do exposto, o RECORRENTE pede, conforme estabelece o Art. 102, Inciso III, alínea </w:t>
      </w:r>
      <w:r w:rsidRPr="00386C57">
        <w:rPr>
          <w:rFonts w:ascii="Arial" w:hAnsi="Arial" w:cs="Arial"/>
          <w:i/>
          <w:color w:val="000000" w:themeColor="text1"/>
        </w:rPr>
        <w:t>“a”</w:t>
      </w:r>
      <w:r w:rsidRPr="00386C57">
        <w:rPr>
          <w:rFonts w:ascii="Arial" w:hAnsi="Arial" w:cs="Arial"/>
          <w:color w:val="000000" w:themeColor="text1"/>
        </w:rPr>
        <w:t xml:space="preserve">, da Constituição Federal de 1988, que seja dado provimento ao presente Recurso Extraordinário, para </w:t>
      </w:r>
      <w:r w:rsidR="0012691B">
        <w:rPr>
          <w:rFonts w:ascii="Arial" w:hAnsi="Arial" w:cs="Arial"/>
          <w:color w:val="000000" w:themeColor="text1"/>
        </w:rPr>
        <w:t xml:space="preserve">cassar </w:t>
      </w:r>
      <w:r w:rsidRPr="00386C57">
        <w:rPr>
          <w:rFonts w:ascii="Arial" w:hAnsi="Arial" w:cs="Arial"/>
          <w:color w:val="000000" w:themeColor="text1"/>
        </w:rPr>
        <w:t>integralmente a decis</w:t>
      </w:r>
      <w:r w:rsidR="0012691B">
        <w:rPr>
          <w:rFonts w:ascii="Arial" w:hAnsi="Arial" w:cs="Arial"/>
          <w:color w:val="000000" w:themeColor="text1"/>
        </w:rPr>
        <w:t>ão</w:t>
      </w:r>
      <w:r w:rsidRPr="00386C57">
        <w:rPr>
          <w:rFonts w:ascii="Arial" w:hAnsi="Arial" w:cs="Arial"/>
          <w:color w:val="000000" w:themeColor="text1"/>
        </w:rPr>
        <w:t xml:space="preserve"> de </w:t>
      </w:r>
      <w:r w:rsidR="0012691B">
        <w:rPr>
          <w:rFonts w:ascii="Arial" w:hAnsi="Arial" w:cs="Arial"/>
          <w:color w:val="000000" w:themeColor="text1"/>
        </w:rPr>
        <w:t>segunda instância proferida pela Turma Recursal de fls. 63/69</w:t>
      </w:r>
      <w:r w:rsidRPr="00386C57">
        <w:rPr>
          <w:rFonts w:ascii="Arial" w:hAnsi="Arial" w:cs="Arial"/>
          <w:color w:val="000000" w:themeColor="text1"/>
        </w:rPr>
        <w:t xml:space="preserve">, </w:t>
      </w:r>
      <w:r w:rsidR="0012691B">
        <w:rPr>
          <w:rFonts w:ascii="Arial" w:hAnsi="Arial" w:cs="Arial"/>
          <w:color w:val="000000" w:themeColor="text1"/>
        </w:rPr>
        <w:t>declarando a intempestividade do Recurso Inominado aviado às fls. 46/52, mantendo desta forma, a decisão de primeira instancia proferida às fls. 32/34</w:t>
      </w:r>
      <w:r w:rsidRPr="00386C57">
        <w:rPr>
          <w:rFonts w:ascii="Arial" w:hAnsi="Arial" w:cs="Arial"/>
          <w:color w:val="000000" w:themeColor="text1"/>
        </w:rPr>
        <w:t xml:space="preserve">, por ser medida da mais pura e cristalina </w:t>
      </w:r>
      <w:r w:rsidRPr="00386C57">
        <w:rPr>
          <w:rFonts w:ascii="Arial" w:hAnsi="Arial" w:cs="Arial"/>
          <w:b/>
          <w:color w:val="000000" w:themeColor="text1"/>
        </w:rPr>
        <w:t>JUSTIÇA!</w:t>
      </w:r>
    </w:p>
    <w:p w:rsidR="0012691B" w:rsidRDefault="0012691B" w:rsidP="00386C57">
      <w:pPr>
        <w:spacing w:line="360" w:lineRule="auto"/>
        <w:ind w:firstLine="2127"/>
        <w:jc w:val="both"/>
        <w:rPr>
          <w:rFonts w:ascii="Arial" w:hAnsi="Arial" w:cs="Arial"/>
          <w:b/>
          <w:color w:val="000000" w:themeColor="text1"/>
        </w:rPr>
      </w:pPr>
    </w:p>
    <w:p w:rsidR="0012691B" w:rsidRPr="00386C57" w:rsidRDefault="0012691B" w:rsidP="00386C57">
      <w:pPr>
        <w:spacing w:line="360" w:lineRule="auto"/>
        <w:ind w:firstLine="2127"/>
        <w:jc w:val="both"/>
        <w:rPr>
          <w:rFonts w:ascii="Arial" w:hAnsi="Arial" w:cs="Arial"/>
          <w:color w:val="000000" w:themeColor="text1"/>
        </w:rPr>
      </w:pPr>
      <w:r>
        <w:rPr>
          <w:rFonts w:ascii="Arial" w:hAnsi="Arial" w:cs="Arial"/>
          <w:b/>
          <w:color w:val="000000" w:themeColor="text1"/>
        </w:rPr>
        <w:t xml:space="preserve">Requer </w:t>
      </w:r>
      <w:proofErr w:type="gramStart"/>
      <w:r>
        <w:rPr>
          <w:rFonts w:ascii="Arial" w:hAnsi="Arial" w:cs="Arial"/>
          <w:b/>
          <w:color w:val="000000" w:themeColor="text1"/>
        </w:rPr>
        <w:t>seja</w:t>
      </w:r>
      <w:proofErr w:type="gramEnd"/>
      <w:r>
        <w:rPr>
          <w:rFonts w:ascii="Arial" w:hAnsi="Arial" w:cs="Arial"/>
          <w:b/>
          <w:color w:val="000000" w:themeColor="text1"/>
        </w:rPr>
        <w:t xml:space="preserve"> deferido os benefícios da justiça gratuita, conforme declaração em anexo.</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r w:rsidRPr="00386C57">
        <w:rPr>
          <w:rFonts w:ascii="Arial" w:hAnsi="Arial" w:cs="Arial"/>
          <w:color w:val="000000" w:themeColor="text1"/>
        </w:rPr>
        <w:t>Governador Valadares</w:t>
      </w:r>
      <w:r w:rsidR="0012691B">
        <w:rPr>
          <w:rFonts w:ascii="Arial" w:hAnsi="Arial" w:cs="Arial"/>
          <w:color w:val="000000" w:themeColor="text1"/>
        </w:rPr>
        <w:t>-MG</w:t>
      </w:r>
      <w:r w:rsidRPr="00386C57">
        <w:rPr>
          <w:rFonts w:ascii="Arial" w:hAnsi="Arial" w:cs="Arial"/>
          <w:color w:val="000000" w:themeColor="text1"/>
        </w:rPr>
        <w:t xml:space="preserve">, </w:t>
      </w:r>
      <w:r w:rsidR="0012691B">
        <w:rPr>
          <w:rFonts w:ascii="Arial" w:hAnsi="Arial" w:cs="Arial"/>
          <w:color w:val="000000" w:themeColor="text1"/>
        </w:rPr>
        <w:t>01</w:t>
      </w:r>
      <w:r w:rsidRPr="00386C57">
        <w:rPr>
          <w:rFonts w:ascii="Arial" w:hAnsi="Arial" w:cs="Arial"/>
          <w:color w:val="000000" w:themeColor="text1"/>
        </w:rPr>
        <w:t xml:space="preserve"> de </w:t>
      </w:r>
      <w:r w:rsidR="0012691B">
        <w:rPr>
          <w:rFonts w:ascii="Arial" w:hAnsi="Arial" w:cs="Arial"/>
          <w:color w:val="000000" w:themeColor="text1"/>
        </w:rPr>
        <w:t xml:space="preserve">novembro </w:t>
      </w:r>
      <w:r w:rsidRPr="00386C57">
        <w:rPr>
          <w:rFonts w:ascii="Arial" w:hAnsi="Arial" w:cs="Arial"/>
          <w:color w:val="000000" w:themeColor="text1"/>
        </w:rPr>
        <w:t>de 20</w:t>
      </w:r>
      <w:r w:rsidR="0012691B">
        <w:rPr>
          <w:rFonts w:ascii="Arial" w:hAnsi="Arial" w:cs="Arial"/>
          <w:color w:val="000000" w:themeColor="text1"/>
        </w:rPr>
        <w:t>11</w:t>
      </w:r>
      <w:r w:rsidRPr="00386C57">
        <w:rPr>
          <w:rFonts w:ascii="Arial" w:hAnsi="Arial" w:cs="Arial"/>
          <w:color w:val="000000" w:themeColor="text1"/>
        </w:rPr>
        <w:t>.</w:t>
      </w: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both"/>
        <w:rPr>
          <w:rFonts w:ascii="Arial" w:hAnsi="Arial" w:cs="Arial"/>
          <w:color w:val="000000" w:themeColor="text1"/>
        </w:rPr>
      </w:pPr>
    </w:p>
    <w:p w:rsidR="00B4122A" w:rsidRPr="00386C57" w:rsidRDefault="00B4122A" w:rsidP="00386C57">
      <w:pPr>
        <w:spacing w:line="360" w:lineRule="auto"/>
        <w:ind w:firstLine="2127"/>
        <w:jc w:val="center"/>
        <w:rPr>
          <w:rFonts w:ascii="Arial" w:hAnsi="Arial" w:cs="Arial"/>
          <w:color w:val="000000" w:themeColor="text1"/>
        </w:rPr>
      </w:pPr>
    </w:p>
    <w:p w:rsidR="00B4122A" w:rsidRPr="00386C57" w:rsidRDefault="00B4122A" w:rsidP="00386C57">
      <w:pPr>
        <w:spacing w:line="360" w:lineRule="auto"/>
        <w:ind w:firstLine="2127"/>
        <w:jc w:val="center"/>
        <w:rPr>
          <w:rFonts w:ascii="Arial" w:hAnsi="Arial" w:cs="Arial"/>
          <w:color w:val="000000" w:themeColor="text1"/>
        </w:rPr>
      </w:pPr>
    </w:p>
    <w:p w:rsidR="00B4122A" w:rsidRPr="00386C57" w:rsidRDefault="0012691B" w:rsidP="00386C57">
      <w:pPr>
        <w:spacing w:line="360" w:lineRule="auto"/>
        <w:jc w:val="center"/>
        <w:rPr>
          <w:rFonts w:ascii="Arial" w:hAnsi="Arial" w:cs="Arial"/>
          <w:b/>
          <w:color w:val="000000" w:themeColor="text1"/>
        </w:rPr>
      </w:pPr>
      <w:r>
        <w:rPr>
          <w:rFonts w:ascii="Arial" w:hAnsi="Arial" w:cs="Arial"/>
          <w:b/>
          <w:color w:val="000000" w:themeColor="text1"/>
        </w:rPr>
        <w:t>PAULO JOSÉ</w:t>
      </w:r>
      <w:r w:rsidR="00B4122A" w:rsidRPr="00386C57">
        <w:rPr>
          <w:rFonts w:ascii="Arial" w:hAnsi="Arial" w:cs="Arial"/>
          <w:b/>
          <w:color w:val="000000" w:themeColor="text1"/>
        </w:rPr>
        <w:t xml:space="preserve"> NALON DE ANDRADE</w:t>
      </w:r>
    </w:p>
    <w:p w:rsidR="00B4122A" w:rsidRPr="00386C57" w:rsidRDefault="00B4122A" w:rsidP="00386C57">
      <w:pPr>
        <w:spacing w:line="360" w:lineRule="auto"/>
        <w:jc w:val="center"/>
        <w:rPr>
          <w:rFonts w:ascii="Arial" w:hAnsi="Arial" w:cs="Arial"/>
          <w:b/>
          <w:color w:val="000000" w:themeColor="text1"/>
        </w:rPr>
      </w:pPr>
      <w:r w:rsidRPr="00386C57">
        <w:rPr>
          <w:rFonts w:ascii="Arial" w:hAnsi="Arial" w:cs="Arial"/>
          <w:b/>
          <w:color w:val="000000" w:themeColor="text1"/>
        </w:rPr>
        <w:t xml:space="preserve">OAB/MG </w:t>
      </w:r>
      <w:r w:rsidR="0012691B">
        <w:rPr>
          <w:rFonts w:ascii="Arial" w:hAnsi="Arial" w:cs="Arial"/>
          <w:b/>
          <w:color w:val="000000" w:themeColor="text1"/>
        </w:rPr>
        <w:t>112.716</w:t>
      </w:r>
    </w:p>
    <w:p w:rsidR="00C839A9" w:rsidRPr="00386C57" w:rsidRDefault="00C839A9" w:rsidP="00386C57">
      <w:pPr>
        <w:spacing w:line="360" w:lineRule="auto"/>
        <w:rPr>
          <w:rFonts w:ascii="Arial" w:hAnsi="Arial" w:cs="Arial"/>
          <w:color w:val="000000" w:themeColor="text1"/>
        </w:rPr>
      </w:pPr>
    </w:p>
    <w:sectPr w:rsidR="00C839A9" w:rsidRPr="00386C57" w:rsidSect="001A5DEA">
      <w:headerReference w:type="default" r:id="rId8"/>
      <w:footerReference w:type="default" r:id="rId9"/>
      <w:pgSz w:w="11906" w:h="16838"/>
      <w:pgMar w:top="1134" w:right="1134" w:bottom="567" w:left="1701"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9E" w:rsidRDefault="0040439E" w:rsidP="00B963DC">
      <w:r>
        <w:separator/>
      </w:r>
    </w:p>
  </w:endnote>
  <w:endnote w:type="continuationSeparator" w:id="0">
    <w:p w:rsidR="0040439E" w:rsidRDefault="0040439E" w:rsidP="00B9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CC" w:rsidRDefault="001A40CC" w:rsidP="001A40CC">
    <w:pPr>
      <w:pStyle w:val="Rodap"/>
      <w:jc w:val="right"/>
      <w:rPr>
        <w:rFonts w:ascii="Arial Black" w:hAnsi="Arial Black" w:cs="Courier New"/>
        <w:color w:val="333333"/>
        <w:sz w:val="14"/>
        <w:szCs w:val="14"/>
      </w:rPr>
    </w:pPr>
    <w:r>
      <w:rPr>
        <w:rFonts w:ascii="Arial Black" w:hAnsi="Arial Black" w:cs="Courier New"/>
        <w:color w:val="333333"/>
        <w:sz w:val="14"/>
        <w:szCs w:val="14"/>
      </w:rPr>
      <w:t>Bárbara Heliodora</w:t>
    </w:r>
    <w:r w:rsidRPr="005A68E1">
      <w:rPr>
        <w:rFonts w:ascii="Arial Black" w:hAnsi="Arial Black" w:cs="Courier New"/>
        <w:color w:val="333333"/>
        <w:sz w:val="14"/>
        <w:szCs w:val="14"/>
      </w:rPr>
      <w:t xml:space="preserve">, </w:t>
    </w:r>
    <w:r>
      <w:rPr>
        <w:rFonts w:ascii="Arial Black" w:hAnsi="Arial Black" w:cs="Courier New"/>
        <w:color w:val="333333"/>
        <w:sz w:val="14"/>
        <w:szCs w:val="14"/>
      </w:rPr>
      <w:t>399</w:t>
    </w:r>
    <w:r w:rsidRPr="005A68E1">
      <w:rPr>
        <w:rFonts w:ascii="Arial Black" w:hAnsi="Arial Black" w:cs="Courier New"/>
        <w:color w:val="333333"/>
        <w:sz w:val="14"/>
        <w:szCs w:val="14"/>
      </w:rPr>
      <w:t xml:space="preserve">, </w:t>
    </w:r>
    <w:proofErr w:type="spellStart"/>
    <w:r w:rsidRPr="005A68E1">
      <w:rPr>
        <w:rFonts w:ascii="Arial Black" w:hAnsi="Arial Black" w:cs="Courier New"/>
        <w:color w:val="333333"/>
        <w:sz w:val="14"/>
        <w:szCs w:val="14"/>
      </w:rPr>
      <w:t>sl</w:t>
    </w:r>
    <w:proofErr w:type="spellEnd"/>
    <w:r w:rsidRPr="005A68E1">
      <w:rPr>
        <w:rFonts w:ascii="Arial Black" w:hAnsi="Arial Black" w:cs="Courier New"/>
        <w:color w:val="333333"/>
        <w:sz w:val="14"/>
        <w:szCs w:val="14"/>
      </w:rPr>
      <w:t xml:space="preserve"> </w:t>
    </w:r>
    <w:r>
      <w:rPr>
        <w:rFonts w:ascii="Arial Black" w:hAnsi="Arial Black" w:cs="Courier New"/>
        <w:color w:val="333333"/>
        <w:sz w:val="14"/>
        <w:szCs w:val="14"/>
      </w:rPr>
      <w:t>603</w:t>
    </w:r>
    <w:r w:rsidRPr="005A68E1">
      <w:rPr>
        <w:rFonts w:ascii="Arial Black" w:hAnsi="Arial Black" w:cs="Courier New"/>
        <w:color w:val="333333"/>
        <w:sz w:val="14"/>
        <w:szCs w:val="14"/>
      </w:rPr>
      <w:t xml:space="preserve">, </w:t>
    </w:r>
    <w:proofErr w:type="gramStart"/>
    <w:r w:rsidRPr="005A68E1">
      <w:rPr>
        <w:rFonts w:ascii="Arial Black" w:hAnsi="Arial Black" w:cs="Courier New"/>
        <w:color w:val="333333"/>
        <w:sz w:val="14"/>
        <w:szCs w:val="14"/>
      </w:rPr>
      <w:t>Centro</w:t>
    </w:r>
    <w:proofErr w:type="gramEnd"/>
  </w:p>
  <w:p w:rsidR="001A40CC" w:rsidRPr="005A68E1" w:rsidRDefault="001A40CC" w:rsidP="001A40CC">
    <w:pPr>
      <w:pStyle w:val="Rodap"/>
      <w:jc w:val="right"/>
      <w:rPr>
        <w:rFonts w:ascii="Arial Black" w:hAnsi="Arial Black" w:cs="Courier New"/>
        <w:color w:val="333333"/>
        <w:sz w:val="14"/>
        <w:szCs w:val="14"/>
      </w:rPr>
    </w:pPr>
    <w:r w:rsidRPr="005A68E1">
      <w:rPr>
        <w:rFonts w:ascii="Vivaldi" w:hAnsi="Vivaldi"/>
        <w:i/>
        <w:color w:val="333333"/>
        <w:sz w:val="14"/>
        <w:szCs w:val="14"/>
      </w:rPr>
      <w:t>------------------------------------------------------------------------------------------------------------------------------------------------------------------------------------------------------------------------------------------------------------------------</w:t>
    </w:r>
    <w:proofErr w:type="gramStart"/>
    <w:r w:rsidRPr="005A68E1">
      <w:rPr>
        <w:rFonts w:ascii="Vivaldi" w:hAnsi="Vivaldi"/>
        <w:i/>
        <w:color w:val="333333"/>
        <w:sz w:val="14"/>
        <w:szCs w:val="14"/>
      </w:rPr>
      <w:t xml:space="preserve">  </w:t>
    </w:r>
    <w:proofErr w:type="spellStart"/>
    <w:proofErr w:type="gramEnd"/>
    <w:r w:rsidRPr="005A68E1">
      <w:rPr>
        <w:rFonts w:ascii="Arial Black" w:hAnsi="Arial Black" w:cs="Courier New"/>
        <w:color w:val="333333"/>
        <w:sz w:val="14"/>
        <w:szCs w:val="14"/>
      </w:rPr>
      <w:t>Gov.Valadares-MG</w:t>
    </w:r>
    <w:proofErr w:type="spellEnd"/>
    <w:r w:rsidRPr="005A68E1">
      <w:rPr>
        <w:rFonts w:ascii="Arial Black" w:hAnsi="Arial Black" w:cs="Courier New"/>
        <w:color w:val="333333"/>
        <w:sz w:val="14"/>
        <w:szCs w:val="14"/>
      </w:rPr>
      <w:t xml:space="preserve"> – CEP: 35.010-0</w:t>
    </w:r>
    <w:r>
      <w:rPr>
        <w:rFonts w:ascii="Arial Black" w:hAnsi="Arial Black" w:cs="Courier New"/>
        <w:color w:val="333333"/>
        <w:sz w:val="14"/>
        <w:szCs w:val="14"/>
      </w:rPr>
      <w:t>4</w:t>
    </w:r>
    <w:r w:rsidRPr="005A68E1">
      <w:rPr>
        <w:rFonts w:ascii="Arial Black" w:hAnsi="Arial Black" w:cs="Courier New"/>
        <w:color w:val="333333"/>
        <w:sz w:val="14"/>
        <w:szCs w:val="14"/>
      </w:rPr>
      <w:t>0</w:t>
    </w:r>
  </w:p>
  <w:p w:rsidR="001A40CC" w:rsidRPr="005A68E1" w:rsidRDefault="001A40CC" w:rsidP="001A40CC">
    <w:pPr>
      <w:pStyle w:val="Rodap"/>
      <w:jc w:val="center"/>
      <w:rPr>
        <w:rFonts w:ascii="Arial Black" w:hAnsi="Arial Black" w:cs="Courier New"/>
        <w:color w:val="333333"/>
        <w:sz w:val="14"/>
        <w:szCs w:val="14"/>
      </w:rPr>
    </w:pPr>
    <w:r w:rsidRPr="005A68E1">
      <w:rPr>
        <w:rFonts w:ascii="Arial Black" w:hAnsi="Arial Black" w:cs="Courier New"/>
        <w:color w:val="333333"/>
        <w:sz w:val="14"/>
        <w:szCs w:val="14"/>
      </w:rPr>
      <w:t xml:space="preserve">                                                                                                     </w:t>
    </w:r>
    <w:r>
      <w:rPr>
        <w:rFonts w:ascii="Arial Black" w:hAnsi="Arial Black" w:cs="Courier New"/>
        <w:color w:val="333333"/>
        <w:sz w:val="14"/>
        <w:szCs w:val="14"/>
      </w:rPr>
      <w:t xml:space="preserve">               </w:t>
    </w:r>
    <w:r w:rsidRPr="005A68E1">
      <w:rPr>
        <w:rFonts w:ascii="Arial Black" w:hAnsi="Arial Black" w:cs="Courier New"/>
        <w:color w:val="333333"/>
        <w:sz w:val="14"/>
        <w:szCs w:val="14"/>
      </w:rPr>
      <w:t>33-32719825</w:t>
    </w:r>
    <w:r>
      <w:rPr>
        <w:rFonts w:ascii="Arial Black" w:hAnsi="Arial Black" w:cs="Courier New"/>
        <w:color w:val="333333"/>
        <w:sz w:val="14"/>
        <w:szCs w:val="14"/>
      </w:rPr>
      <w:t xml:space="preserve"> –</w:t>
    </w:r>
    <w:r w:rsidRPr="005A68E1">
      <w:rPr>
        <w:rFonts w:ascii="Arial Black" w:hAnsi="Arial Black" w:cs="Courier New"/>
        <w:color w:val="333333"/>
        <w:sz w:val="14"/>
        <w:szCs w:val="14"/>
      </w:rPr>
      <w:t xml:space="preserve"> 88014320</w:t>
    </w:r>
    <w:r>
      <w:rPr>
        <w:rFonts w:ascii="Arial Black" w:hAnsi="Arial Black" w:cs="Courier New"/>
        <w:color w:val="333333"/>
        <w:sz w:val="14"/>
        <w:szCs w:val="14"/>
      </w:rPr>
      <w:t xml:space="preserve"> - Nalon1@hotmail.com</w:t>
    </w:r>
  </w:p>
  <w:p w:rsidR="001A40CC" w:rsidRPr="00E17980" w:rsidRDefault="001A40CC" w:rsidP="001A40CC">
    <w:pPr>
      <w:pStyle w:val="Rodap"/>
      <w:jc w:val="center"/>
      <w:rPr>
        <w:rFonts w:ascii="Arial" w:hAnsi="Arial" w:cs="Arial"/>
        <w:smallCap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9E" w:rsidRDefault="0040439E" w:rsidP="00B963DC">
      <w:r>
        <w:separator/>
      </w:r>
    </w:p>
  </w:footnote>
  <w:footnote w:type="continuationSeparator" w:id="0">
    <w:p w:rsidR="0040439E" w:rsidRDefault="0040439E" w:rsidP="00B96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CC" w:rsidRDefault="001A40CC" w:rsidP="00B963DC">
    <w:pPr>
      <w:pStyle w:val="Cabealho"/>
      <w:ind w:left="-567"/>
      <w:jc w:val="center"/>
    </w:pPr>
    <w:r>
      <w:rPr>
        <w:noProof/>
      </w:rPr>
      <w:drawing>
        <wp:inline distT="0" distB="0" distL="0" distR="0">
          <wp:extent cx="6315075" cy="981075"/>
          <wp:effectExtent l="1905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315075" cy="981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CDF"/>
    <w:multiLevelType w:val="hybridMultilevel"/>
    <w:tmpl w:val="D3BC552C"/>
    <w:lvl w:ilvl="0" w:tplc="F5C0929C">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
    <w:nsid w:val="29073731"/>
    <w:multiLevelType w:val="hybridMultilevel"/>
    <w:tmpl w:val="1F9AC1D2"/>
    <w:lvl w:ilvl="0" w:tplc="084485C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3A8004F4"/>
    <w:multiLevelType w:val="hybridMultilevel"/>
    <w:tmpl w:val="B330EF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815643"/>
    <w:multiLevelType w:val="hybridMultilevel"/>
    <w:tmpl w:val="09E60508"/>
    <w:lvl w:ilvl="0" w:tplc="4CFCBF0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7082000F"/>
    <w:multiLevelType w:val="multilevel"/>
    <w:tmpl w:val="95EE5C18"/>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DC"/>
    <w:rsid w:val="00012086"/>
    <w:rsid w:val="000274A7"/>
    <w:rsid w:val="00070E28"/>
    <w:rsid w:val="000815AF"/>
    <w:rsid w:val="0012691B"/>
    <w:rsid w:val="00126CA8"/>
    <w:rsid w:val="00134141"/>
    <w:rsid w:val="00156564"/>
    <w:rsid w:val="00171F47"/>
    <w:rsid w:val="001A40CC"/>
    <w:rsid w:val="001A5DEA"/>
    <w:rsid w:val="00206665"/>
    <w:rsid w:val="00207E55"/>
    <w:rsid w:val="00222430"/>
    <w:rsid w:val="00227E03"/>
    <w:rsid w:val="00234FFA"/>
    <w:rsid w:val="002351E0"/>
    <w:rsid w:val="00267B6D"/>
    <w:rsid w:val="00275358"/>
    <w:rsid w:val="00277B71"/>
    <w:rsid w:val="002A1339"/>
    <w:rsid w:val="002B4538"/>
    <w:rsid w:val="002C652A"/>
    <w:rsid w:val="002D265E"/>
    <w:rsid w:val="002D2B92"/>
    <w:rsid w:val="002E1B3D"/>
    <w:rsid w:val="00315DE5"/>
    <w:rsid w:val="003162BF"/>
    <w:rsid w:val="00316F9C"/>
    <w:rsid w:val="0032168D"/>
    <w:rsid w:val="003260AD"/>
    <w:rsid w:val="00333B90"/>
    <w:rsid w:val="003343CC"/>
    <w:rsid w:val="003454DF"/>
    <w:rsid w:val="00354476"/>
    <w:rsid w:val="0036659D"/>
    <w:rsid w:val="00384FC8"/>
    <w:rsid w:val="00386C57"/>
    <w:rsid w:val="0039703B"/>
    <w:rsid w:val="003B58FA"/>
    <w:rsid w:val="003D239A"/>
    <w:rsid w:val="003E398A"/>
    <w:rsid w:val="003E652B"/>
    <w:rsid w:val="003F556B"/>
    <w:rsid w:val="003F77F7"/>
    <w:rsid w:val="0040057B"/>
    <w:rsid w:val="0040439E"/>
    <w:rsid w:val="004123F2"/>
    <w:rsid w:val="00420924"/>
    <w:rsid w:val="00492679"/>
    <w:rsid w:val="00497BEB"/>
    <w:rsid w:val="004A3DB1"/>
    <w:rsid w:val="004B6F4F"/>
    <w:rsid w:val="004C22D7"/>
    <w:rsid w:val="004D11B5"/>
    <w:rsid w:val="004E36F1"/>
    <w:rsid w:val="00511C57"/>
    <w:rsid w:val="005528C1"/>
    <w:rsid w:val="00561054"/>
    <w:rsid w:val="005673FF"/>
    <w:rsid w:val="00575FD3"/>
    <w:rsid w:val="005761CE"/>
    <w:rsid w:val="0059057F"/>
    <w:rsid w:val="005A0C02"/>
    <w:rsid w:val="005B1605"/>
    <w:rsid w:val="005C560A"/>
    <w:rsid w:val="006365A5"/>
    <w:rsid w:val="0065251A"/>
    <w:rsid w:val="00655E58"/>
    <w:rsid w:val="00661061"/>
    <w:rsid w:val="00683ED6"/>
    <w:rsid w:val="00695783"/>
    <w:rsid w:val="006B0595"/>
    <w:rsid w:val="006B259B"/>
    <w:rsid w:val="006B28F1"/>
    <w:rsid w:val="006D039F"/>
    <w:rsid w:val="006D62AF"/>
    <w:rsid w:val="006D6529"/>
    <w:rsid w:val="006F6760"/>
    <w:rsid w:val="007204C4"/>
    <w:rsid w:val="00755F65"/>
    <w:rsid w:val="00767240"/>
    <w:rsid w:val="00771484"/>
    <w:rsid w:val="007A0893"/>
    <w:rsid w:val="007A6799"/>
    <w:rsid w:val="007B5A9D"/>
    <w:rsid w:val="007C3E27"/>
    <w:rsid w:val="007F4D99"/>
    <w:rsid w:val="0081297C"/>
    <w:rsid w:val="00830C00"/>
    <w:rsid w:val="00833D13"/>
    <w:rsid w:val="00836020"/>
    <w:rsid w:val="00877B54"/>
    <w:rsid w:val="008A0130"/>
    <w:rsid w:val="008B645E"/>
    <w:rsid w:val="008E77D5"/>
    <w:rsid w:val="009115FF"/>
    <w:rsid w:val="00925F13"/>
    <w:rsid w:val="00937330"/>
    <w:rsid w:val="00944DBB"/>
    <w:rsid w:val="00956CAF"/>
    <w:rsid w:val="009601FC"/>
    <w:rsid w:val="009656D8"/>
    <w:rsid w:val="00967E4C"/>
    <w:rsid w:val="009778D9"/>
    <w:rsid w:val="009965CE"/>
    <w:rsid w:val="009B7193"/>
    <w:rsid w:val="009E1E9A"/>
    <w:rsid w:val="00A22D6E"/>
    <w:rsid w:val="00A242F6"/>
    <w:rsid w:val="00A347FF"/>
    <w:rsid w:val="00A81556"/>
    <w:rsid w:val="00A8648D"/>
    <w:rsid w:val="00A961C8"/>
    <w:rsid w:val="00A970D3"/>
    <w:rsid w:val="00AD165E"/>
    <w:rsid w:val="00B04B56"/>
    <w:rsid w:val="00B07920"/>
    <w:rsid w:val="00B11FB0"/>
    <w:rsid w:val="00B4122A"/>
    <w:rsid w:val="00B707D5"/>
    <w:rsid w:val="00B963DC"/>
    <w:rsid w:val="00BA1A48"/>
    <w:rsid w:val="00BA5CD5"/>
    <w:rsid w:val="00C0626E"/>
    <w:rsid w:val="00C24219"/>
    <w:rsid w:val="00C40765"/>
    <w:rsid w:val="00C4163C"/>
    <w:rsid w:val="00C7100C"/>
    <w:rsid w:val="00C71A7B"/>
    <w:rsid w:val="00C839A9"/>
    <w:rsid w:val="00CD3748"/>
    <w:rsid w:val="00CE4891"/>
    <w:rsid w:val="00CE7C68"/>
    <w:rsid w:val="00CF6BA6"/>
    <w:rsid w:val="00D1482A"/>
    <w:rsid w:val="00D55136"/>
    <w:rsid w:val="00D5748D"/>
    <w:rsid w:val="00D668D0"/>
    <w:rsid w:val="00D6720B"/>
    <w:rsid w:val="00D767A3"/>
    <w:rsid w:val="00D771EF"/>
    <w:rsid w:val="00D86A92"/>
    <w:rsid w:val="00D920BB"/>
    <w:rsid w:val="00D9781C"/>
    <w:rsid w:val="00DA046A"/>
    <w:rsid w:val="00DA04C3"/>
    <w:rsid w:val="00DA08FE"/>
    <w:rsid w:val="00DB2429"/>
    <w:rsid w:val="00DC7281"/>
    <w:rsid w:val="00DF621C"/>
    <w:rsid w:val="00DF7EDA"/>
    <w:rsid w:val="00E36B42"/>
    <w:rsid w:val="00E37D85"/>
    <w:rsid w:val="00E7009F"/>
    <w:rsid w:val="00E7290B"/>
    <w:rsid w:val="00E77B57"/>
    <w:rsid w:val="00E8362B"/>
    <w:rsid w:val="00E85841"/>
    <w:rsid w:val="00E96C7B"/>
    <w:rsid w:val="00EA7C9D"/>
    <w:rsid w:val="00EB00AC"/>
    <w:rsid w:val="00EB3557"/>
    <w:rsid w:val="00EC472E"/>
    <w:rsid w:val="00EF0C0E"/>
    <w:rsid w:val="00F104F3"/>
    <w:rsid w:val="00F26D00"/>
    <w:rsid w:val="00F326E8"/>
    <w:rsid w:val="00F66387"/>
    <w:rsid w:val="00F77E1A"/>
    <w:rsid w:val="00F9425C"/>
    <w:rsid w:val="00FA27FB"/>
    <w:rsid w:val="00FC37CC"/>
    <w:rsid w:val="00FD2E80"/>
    <w:rsid w:val="00FE1E0E"/>
    <w:rsid w:val="00FE6223"/>
    <w:rsid w:val="00FF6167"/>
    <w:rsid w:val="00FF7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DC"/>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C0626E"/>
    <w:pPr>
      <w:keepNext/>
      <w:spacing w:before="240" w:after="60"/>
      <w:outlineLvl w:val="2"/>
    </w:pPr>
    <w:rPr>
      <w:rFonts w:ascii="Arial" w:eastAsia="MS Mincho" w:hAnsi="Arial" w:cs="Arial"/>
      <w:b/>
      <w:bCs/>
      <w:sz w:val="26"/>
      <w:szCs w:val="26"/>
      <w:lang w:eastAsia="ja-JP"/>
    </w:rPr>
  </w:style>
  <w:style w:type="paragraph" w:styleId="Ttulo5">
    <w:name w:val="heading 5"/>
    <w:basedOn w:val="Normal"/>
    <w:next w:val="Normal"/>
    <w:link w:val="Ttulo5Char"/>
    <w:qFormat/>
    <w:rsid w:val="003162BF"/>
    <w:pPr>
      <w:spacing w:before="240" w:after="60"/>
      <w:outlineLvl w:val="4"/>
    </w:pPr>
    <w:rPr>
      <w:b/>
      <w:bCs/>
      <w:i/>
      <w:iCs/>
      <w:sz w:val="26"/>
      <w:szCs w:val="26"/>
    </w:rPr>
  </w:style>
  <w:style w:type="paragraph" w:styleId="Ttulo6">
    <w:name w:val="heading 6"/>
    <w:basedOn w:val="Normal"/>
    <w:next w:val="Normal"/>
    <w:link w:val="Ttulo6Char"/>
    <w:qFormat/>
    <w:rsid w:val="00C0626E"/>
    <w:pPr>
      <w:spacing w:before="240" w:after="60"/>
      <w:outlineLvl w:val="5"/>
    </w:pPr>
    <w:rPr>
      <w:rFonts w:eastAsia="MS Mincho"/>
      <w:b/>
      <w:bCs/>
      <w:sz w:val="22"/>
      <w:szCs w:val="22"/>
      <w:lang w:eastAsia="ja-JP"/>
    </w:rPr>
  </w:style>
  <w:style w:type="paragraph" w:styleId="Ttulo8">
    <w:name w:val="heading 8"/>
    <w:basedOn w:val="Normal"/>
    <w:next w:val="Normal"/>
    <w:link w:val="Ttulo8Char"/>
    <w:uiPriority w:val="9"/>
    <w:semiHidden/>
    <w:unhideWhenUsed/>
    <w:qFormat/>
    <w:rsid w:val="00B4122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963DC"/>
    <w:pPr>
      <w:tabs>
        <w:tab w:val="center" w:pos="4252"/>
        <w:tab w:val="right" w:pos="8504"/>
      </w:tabs>
    </w:pPr>
  </w:style>
  <w:style w:type="character" w:customStyle="1" w:styleId="CabealhoChar">
    <w:name w:val="Cabeçalho Char"/>
    <w:basedOn w:val="Fontepargpadro"/>
    <w:link w:val="Cabealho"/>
    <w:rsid w:val="00B963DC"/>
    <w:rPr>
      <w:rFonts w:ascii="Times New Roman" w:eastAsia="Times New Roman" w:hAnsi="Times New Roman" w:cs="Times New Roman"/>
      <w:sz w:val="24"/>
      <w:szCs w:val="24"/>
      <w:lang w:eastAsia="pt-BR"/>
    </w:rPr>
  </w:style>
  <w:style w:type="paragraph" w:styleId="Rodap">
    <w:name w:val="footer"/>
    <w:basedOn w:val="Normal"/>
    <w:link w:val="RodapChar"/>
    <w:rsid w:val="00B963DC"/>
    <w:pPr>
      <w:tabs>
        <w:tab w:val="center" w:pos="4252"/>
        <w:tab w:val="right" w:pos="8504"/>
      </w:tabs>
    </w:pPr>
  </w:style>
  <w:style w:type="character" w:customStyle="1" w:styleId="RodapChar">
    <w:name w:val="Rodapé Char"/>
    <w:basedOn w:val="Fontepargpadro"/>
    <w:link w:val="Rodap"/>
    <w:rsid w:val="00B963D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963DC"/>
    <w:rPr>
      <w:rFonts w:ascii="Tahoma" w:hAnsi="Tahoma" w:cs="Tahoma"/>
      <w:sz w:val="16"/>
      <w:szCs w:val="16"/>
    </w:rPr>
  </w:style>
  <w:style w:type="character" w:customStyle="1" w:styleId="TextodebaloChar">
    <w:name w:val="Texto de balão Char"/>
    <w:basedOn w:val="Fontepargpadro"/>
    <w:link w:val="Textodebalo"/>
    <w:uiPriority w:val="99"/>
    <w:semiHidden/>
    <w:rsid w:val="00B963DC"/>
    <w:rPr>
      <w:rFonts w:ascii="Tahoma" w:eastAsia="Times New Roman" w:hAnsi="Tahoma" w:cs="Tahoma"/>
      <w:sz w:val="16"/>
      <w:szCs w:val="16"/>
      <w:lang w:eastAsia="pt-BR"/>
    </w:rPr>
  </w:style>
  <w:style w:type="paragraph" w:customStyle="1" w:styleId="g">
    <w:name w:val="g"/>
    <w:basedOn w:val="Normal"/>
    <w:rsid w:val="001A40CC"/>
    <w:pPr>
      <w:spacing w:before="240" w:after="240"/>
    </w:pPr>
  </w:style>
  <w:style w:type="character" w:customStyle="1" w:styleId="l1">
    <w:name w:val="l1"/>
    <w:basedOn w:val="Fontepargpadro"/>
    <w:rsid w:val="001A40CC"/>
    <w:rPr>
      <w:color w:val="0000CC"/>
    </w:rPr>
  </w:style>
  <w:style w:type="paragraph" w:styleId="Corpodetexto">
    <w:name w:val="Body Text"/>
    <w:basedOn w:val="Normal"/>
    <w:link w:val="CorpodetextoChar"/>
    <w:rsid w:val="00012086"/>
    <w:pPr>
      <w:widowControl w:val="0"/>
      <w:suppressAutoHyphens/>
      <w:autoSpaceDE w:val="0"/>
      <w:jc w:val="both"/>
    </w:pPr>
    <w:rPr>
      <w:b/>
      <w:bCs/>
      <w:color w:val="000000"/>
      <w:sz w:val="28"/>
      <w:szCs w:val="28"/>
      <w:lang w:eastAsia="ar-SA"/>
    </w:rPr>
  </w:style>
  <w:style w:type="character" w:customStyle="1" w:styleId="CorpodetextoChar">
    <w:name w:val="Corpo de texto Char"/>
    <w:basedOn w:val="Fontepargpadro"/>
    <w:link w:val="Corpodetexto"/>
    <w:rsid w:val="00012086"/>
    <w:rPr>
      <w:rFonts w:ascii="Times New Roman" w:eastAsia="Times New Roman" w:hAnsi="Times New Roman" w:cs="Times New Roman"/>
      <w:b/>
      <w:bCs/>
      <w:color w:val="000000"/>
      <w:sz w:val="28"/>
      <w:szCs w:val="28"/>
      <w:lang w:eastAsia="ar-SA"/>
    </w:rPr>
  </w:style>
  <w:style w:type="paragraph" w:styleId="Recuodecorpodetexto2">
    <w:name w:val="Body Text Indent 2"/>
    <w:basedOn w:val="Normal"/>
    <w:link w:val="Recuodecorpodetexto2Char"/>
    <w:rsid w:val="00012086"/>
    <w:pPr>
      <w:spacing w:after="120" w:line="480" w:lineRule="auto"/>
      <w:ind w:left="283"/>
    </w:pPr>
    <w:rPr>
      <w:rFonts w:eastAsia="MS Mincho"/>
      <w:lang w:eastAsia="ja-JP"/>
    </w:rPr>
  </w:style>
  <w:style w:type="character" w:customStyle="1" w:styleId="Recuodecorpodetexto2Char">
    <w:name w:val="Recuo de corpo de texto 2 Char"/>
    <w:basedOn w:val="Fontepargpadro"/>
    <w:link w:val="Recuodecorpodetexto2"/>
    <w:rsid w:val="00012086"/>
    <w:rPr>
      <w:rFonts w:ascii="Times New Roman" w:eastAsia="MS Mincho" w:hAnsi="Times New Roman" w:cs="Times New Roman"/>
      <w:sz w:val="24"/>
      <w:szCs w:val="24"/>
      <w:lang w:eastAsia="ja-JP"/>
    </w:rPr>
  </w:style>
  <w:style w:type="character" w:styleId="Forte">
    <w:name w:val="Strong"/>
    <w:basedOn w:val="Fontepargpadro"/>
    <w:uiPriority w:val="22"/>
    <w:qFormat/>
    <w:rsid w:val="00FF6167"/>
    <w:rPr>
      <w:b/>
      <w:bCs/>
    </w:rPr>
  </w:style>
  <w:style w:type="character" w:customStyle="1" w:styleId="Ttulo5Char">
    <w:name w:val="Título 5 Char"/>
    <w:basedOn w:val="Fontepargpadro"/>
    <w:link w:val="Ttulo5"/>
    <w:rsid w:val="003162BF"/>
    <w:rPr>
      <w:rFonts w:ascii="Times New Roman" w:eastAsia="Times New Roman" w:hAnsi="Times New Roman" w:cs="Times New Roman"/>
      <w:b/>
      <w:bCs/>
      <w:i/>
      <w:iCs/>
      <w:sz w:val="26"/>
      <w:szCs w:val="26"/>
      <w:lang w:eastAsia="pt-BR"/>
    </w:rPr>
  </w:style>
  <w:style w:type="paragraph" w:styleId="NormalWeb">
    <w:name w:val="Normal (Web)"/>
    <w:basedOn w:val="Normal"/>
    <w:uiPriority w:val="99"/>
    <w:rsid w:val="003162BF"/>
    <w:pPr>
      <w:spacing w:before="100" w:beforeAutospacing="1" w:after="100" w:afterAutospacing="1"/>
    </w:pPr>
  </w:style>
  <w:style w:type="paragraph" w:styleId="Recuodecorpodetexto">
    <w:name w:val="Body Text Indent"/>
    <w:basedOn w:val="Normal"/>
    <w:link w:val="RecuodecorpodetextoChar"/>
    <w:rsid w:val="003162BF"/>
    <w:pPr>
      <w:spacing w:after="120"/>
      <w:ind w:left="283"/>
    </w:pPr>
  </w:style>
  <w:style w:type="character" w:customStyle="1" w:styleId="RecuodecorpodetextoChar">
    <w:name w:val="Recuo de corpo de texto Char"/>
    <w:basedOn w:val="Fontepargpadro"/>
    <w:link w:val="Recuodecorpodetexto"/>
    <w:rsid w:val="003162BF"/>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rsid w:val="0031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3162BF"/>
    <w:rPr>
      <w:rFonts w:ascii="Courier New" w:eastAsia="Times New Roman" w:hAnsi="Courier New" w:cs="Courier New"/>
      <w:sz w:val="20"/>
      <w:szCs w:val="20"/>
      <w:lang w:eastAsia="pt-BR"/>
    </w:rPr>
  </w:style>
  <w:style w:type="paragraph" w:styleId="PargrafodaLista">
    <w:name w:val="List Paragraph"/>
    <w:basedOn w:val="Normal"/>
    <w:uiPriority w:val="34"/>
    <w:qFormat/>
    <w:rsid w:val="003162BF"/>
    <w:pPr>
      <w:ind w:left="720"/>
      <w:contextualSpacing/>
    </w:pPr>
  </w:style>
  <w:style w:type="character" w:styleId="Hyperlink">
    <w:name w:val="Hyperlink"/>
    <w:basedOn w:val="Fontepargpadro"/>
    <w:rsid w:val="0059057F"/>
    <w:rPr>
      <w:color w:val="0000FF"/>
      <w:u w:val="single"/>
    </w:rPr>
  </w:style>
  <w:style w:type="character" w:customStyle="1" w:styleId="Ttulo3Char">
    <w:name w:val="Título 3 Char"/>
    <w:basedOn w:val="Fontepargpadro"/>
    <w:link w:val="Ttulo3"/>
    <w:rsid w:val="00C0626E"/>
    <w:rPr>
      <w:rFonts w:ascii="Arial" w:eastAsia="MS Mincho" w:hAnsi="Arial" w:cs="Arial"/>
      <w:b/>
      <w:bCs/>
      <w:sz w:val="26"/>
      <w:szCs w:val="26"/>
      <w:lang w:eastAsia="ja-JP"/>
    </w:rPr>
  </w:style>
  <w:style w:type="character" w:customStyle="1" w:styleId="Ttulo6Char">
    <w:name w:val="Título 6 Char"/>
    <w:basedOn w:val="Fontepargpadro"/>
    <w:link w:val="Ttulo6"/>
    <w:rsid w:val="00C0626E"/>
    <w:rPr>
      <w:rFonts w:ascii="Times New Roman" w:eastAsia="MS Mincho" w:hAnsi="Times New Roman" w:cs="Times New Roman"/>
      <w:b/>
      <w:bCs/>
      <w:lang w:eastAsia="ja-JP"/>
    </w:rPr>
  </w:style>
  <w:style w:type="paragraph" w:customStyle="1" w:styleId="text1">
    <w:name w:val="text1"/>
    <w:basedOn w:val="Normal"/>
    <w:rsid w:val="00D1482A"/>
    <w:pPr>
      <w:spacing w:before="225" w:after="225"/>
      <w:ind w:left="75" w:right="75"/>
    </w:pPr>
    <w:rPr>
      <w:sz w:val="20"/>
      <w:szCs w:val="20"/>
    </w:rPr>
  </w:style>
  <w:style w:type="character" w:customStyle="1" w:styleId="Ttulo8Char">
    <w:name w:val="Título 8 Char"/>
    <w:basedOn w:val="Fontepargpadro"/>
    <w:link w:val="Ttulo8"/>
    <w:uiPriority w:val="9"/>
    <w:semiHidden/>
    <w:rsid w:val="00B4122A"/>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B4122A"/>
    <w:pPr>
      <w:spacing w:after="120"/>
    </w:pPr>
    <w:rPr>
      <w:sz w:val="16"/>
      <w:szCs w:val="16"/>
    </w:rPr>
  </w:style>
  <w:style w:type="character" w:customStyle="1" w:styleId="Corpodetexto3Char">
    <w:name w:val="Corpo de texto 3 Char"/>
    <w:basedOn w:val="Fontepargpadro"/>
    <w:link w:val="Corpodetexto3"/>
    <w:uiPriority w:val="99"/>
    <w:semiHidden/>
    <w:rsid w:val="00B4122A"/>
    <w:rPr>
      <w:rFonts w:ascii="Times New Roman" w:eastAsia="Times New Roman" w:hAnsi="Times New Roman" w:cs="Times New Roman"/>
      <w:sz w:val="16"/>
      <w:szCs w:val="16"/>
      <w:lang w:eastAsia="pt-BR"/>
    </w:rPr>
  </w:style>
  <w:style w:type="paragraph" w:customStyle="1" w:styleId="Corpodetexto21">
    <w:name w:val="Corpo de texto 21"/>
    <w:basedOn w:val="Normal"/>
    <w:rsid w:val="00B4122A"/>
    <w:pPr>
      <w:jc w:val="both"/>
    </w:pPr>
    <w:rPr>
      <w:szCs w:val="20"/>
    </w:rPr>
  </w:style>
  <w:style w:type="character" w:customStyle="1" w:styleId="marcas1">
    <w:name w:val="marcas1"/>
    <w:basedOn w:val="Fontepargpadro"/>
    <w:rsid w:val="00B4122A"/>
    <w:rPr>
      <w:b/>
      <w:bCs/>
      <w:color w:val="FF0000"/>
    </w:rPr>
  </w:style>
  <w:style w:type="paragraph" w:customStyle="1" w:styleId="desc">
    <w:name w:val="desc"/>
    <w:basedOn w:val="Normal"/>
    <w:rsid w:val="006B259B"/>
  </w:style>
  <w:style w:type="paragraph" w:customStyle="1" w:styleId="name">
    <w:name w:val="name"/>
    <w:basedOn w:val="Normal"/>
    <w:rsid w:val="006B259B"/>
  </w:style>
  <w:style w:type="paragraph" w:customStyle="1" w:styleId="descricao">
    <w:name w:val="descricao"/>
    <w:basedOn w:val="Normal"/>
    <w:rsid w:val="009965CE"/>
  </w:style>
  <w:style w:type="character" w:styleId="nfase">
    <w:name w:val="Emphasis"/>
    <w:basedOn w:val="Fontepargpadro"/>
    <w:uiPriority w:val="20"/>
    <w:qFormat/>
    <w:rsid w:val="00386C57"/>
    <w:rPr>
      <w:i/>
      <w:iCs/>
    </w:rPr>
  </w:style>
  <w:style w:type="character" w:styleId="Refdenotaderodap">
    <w:name w:val="footnote reference"/>
    <w:basedOn w:val="Fontepargpadro"/>
    <w:uiPriority w:val="99"/>
    <w:semiHidden/>
    <w:unhideWhenUsed/>
    <w:rsid w:val="00386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DC"/>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C0626E"/>
    <w:pPr>
      <w:keepNext/>
      <w:spacing w:before="240" w:after="60"/>
      <w:outlineLvl w:val="2"/>
    </w:pPr>
    <w:rPr>
      <w:rFonts w:ascii="Arial" w:eastAsia="MS Mincho" w:hAnsi="Arial" w:cs="Arial"/>
      <w:b/>
      <w:bCs/>
      <w:sz w:val="26"/>
      <w:szCs w:val="26"/>
      <w:lang w:eastAsia="ja-JP"/>
    </w:rPr>
  </w:style>
  <w:style w:type="paragraph" w:styleId="Ttulo5">
    <w:name w:val="heading 5"/>
    <w:basedOn w:val="Normal"/>
    <w:next w:val="Normal"/>
    <w:link w:val="Ttulo5Char"/>
    <w:qFormat/>
    <w:rsid w:val="003162BF"/>
    <w:pPr>
      <w:spacing w:before="240" w:after="60"/>
      <w:outlineLvl w:val="4"/>
    </w:pPr>
    <w:rPr>
      <w:b/>
      <w:bCs/>
      <w:i/>
      <w:iCs/>
      <w:sz w:val="26"/>
      <w:szCs w:val="26"/>
    </w:rPr>
  </w:style>
  <w:style w:type="paragraph" w:styleId="Ttulo6">
    <w:name w:val="heading 6"/>
    <w:basedOn w:val="Normal"/>
    <w:next w:val="Normal"/>
    <w:link w:val="Ttulo6Char"/>
    <w:qFormat/>
    <w:rsid w:val="00C0626E"/>
    <w:pPr>
      <w:spacing w:before="240" w:after="60"/>
      <w:outlineLvl w:val="5"/>
    </w:pPr>
    <w:rPr>
      <w:rFonts w:eastAsia="MS Mincho"/>
      <w:b/>
      <w:bCs/>
      <w:sz w:val="22"/>
      <w:szCs w:val="22"/>
      <w:lang w:eastAsia="ja-JP"/>
    </w:rPr>
  </w:style>
  <w:style w:type="paragraph" w:styleId="Ttulo8">
    <w:name w:val="heading 8"/>
    <w:basedOn w:val="Normal"/>
    <w:next w:val="Normal"/>
    <w:link w:val="Ttulo8Char"/>
    <w:uiPriority w:val="9"/>
    <w:semiHidden/>
    <w:unhideWhenUsed/>
    <w:qFormat/>
    <w:rsid w:val="00B4122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963DC"/>
    <w:pPr>
      <w:tabs>
        <w:tab w:val="center" w:pos="4252"/>
        <w:tab w:val="right" w:pos="8504"/>
      </w:tabs>
    </w:pPr>
  </w:style>
  <w:style w:type="character" w:customStyle="1" w:styleId="CabealhoChar">
    <w:name w:val="Cabeçalho Char"/>
    <w:basedOn w:val="Fontepargpadro"/>
    <w:link w:val="Cabealho"/>
    <w:rsid w:val="00B963DC"/>
    <w:rPr>
      <w:rFonts w:ascii="Times New Roman" w:eastAsia="Times New Roman" w:hAnsi="Times New Roman" w:cs="Times New Roman"/>
      <w:sz w:val="24"/>
      <w:szCs w:val="24"/>
      <w:lang w:eastAsia="pt-BR"/>
    </w:rPr>
  </w:style>
  <w:style w:type="paragraph" w:styleId="Rodap">
    <w:name w:val="footer"/>
    <w:basedOn w:val="Normal"/>
    <w:link w:val="RodapChar"/>
    <w:rsid w:val="00B963DC"/>
    <w:pPr>
      <w:tabs>
        <w:tab w:val="center" w:pos="4252"/>
        <w:tab w:val="right" w:pos="8504"/>
      </w:tabs>
    </w:pPr>
  </w:style>
  <w:style w:type="character" w:customStyle="1" w:styleId="RodapChar">
    <w:name w:val="Rodapé Char"/>
    <w:basedOn w:val="Fontepargpadro"/>
    <w:link w:val="Rodap"/>
    <w:rsid w:val="00B963D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963DC"/>
    <w:rPr>
      <w:rFonts w:ascii="Tahoma" w:hAnsi="Tahoma" w:cs="Tahoma"/>
      <w:sz w:val="16"/>
      <w:szCs w:val="16"/>
    </w:rPr>
  </w:style>
  <w:style w:type="character" w:customStyle="1" w:styleId="TextodebaloChar">
    <w:name w:val="Texto de balão Char"/>
    <w:basedOn w:val="Fontepargpadro"/>
    <w:link w:val="Textodebalo"/>
    <w:uiPriority w:val="99"/>
    <w:semiHidden/>
    <w:rsid w:val="00B963DC"/>
    <w:rPr>
      <w:rFonts w:ascii="Tahoma" w:eastAsia="Times New Roman" w:hAnsi="Tahoma" w:cs="Tahoma"/>
      <w:sz w:val="16"/>
      <w:szCs w:val="16"/>
      <w:lang w:eastAsia="pt-BR"/>
    </w:rPr>
  </w:style>
  <w:style w:type="paragraph" w:customStyle="1" w:styleId="g">
    <w:name w:val="g"/>
    <w:basedOn w:val="Normal"/>
    <w:rsid w:val="001A40CC"/>
    <w:pPr>
      <w:spacing w:before="240" w:after="240"/>
    </w:pPr>
  </w:style>
  <w:style w:type="character" w:customStyle="1" w:styleId="l1">
    <w:name w:val="l1"/>
    <w:basedOn w:val="Fontepargpadro"/>
    <w:rsid w:val="001A40CC"/>
    <w:rPr>
      <w:color w:val="0000CC"/>
    </w:rPr>
  </w:style>
  <w:style w:type="paragraph" w:styleId="Corpodetexto">
    <w:name w:val="Body Text"/>
    <w:basedOn w:val="Normal"/>
    <w:link w:val="CorpodetextoChar"/>
    <w:rsid w:val="00012086"/>
    <w:pPr>
      <w:widowControl w:val="0"/>
      <w:suppressAutoHyphens/>
      <w:autoSpaceDE w:val="0"/>
      <w:jc w:val="both"/>
    </w:pPr>
    <w:rPr>
      <w:b/>
      <w:bCs/>
      <w:color w:val="000000"/>
      <w:sz w:val="28"/>
      <w:szCs w:val="28"/>
      <w:lang w:eastAsia="ar-SA"/>
    </w:rPr>
  </w:style>
  <w:style w:type="character" w:customStyle="1" w:styleId="CorpodetextoChar">
    <w:name w:val="Corpo de texto Char"/>
    <w:basedOn w:val="Fontepargpadro"/>
    <w:link w:val="Corpodetexto"/>
    <w:rsid w:val="00012086"/>
    <w:rPr>
      <w:rFonts w:ascii="Times New Roman" w:eastAsia="Times New Roman" w:hAnsi="Times New Roman" w:cs="Times New Roman"/>
      <w:b/>
      <w:bCs/>
      <w:color w:val="000000"/>
      <w:sz w:val="28"/>
      <w:szCs w:val="28"/>
      <w:lang w:eastAsia="ar-SA"/>
    </w:rPr>
  </w:style>
  <w:style w:type="paragraph" w:styleId="Recuodecorpodetexto2">
    <w:name w:val="Body Text Indent 2"/>
    <w:basedOn w:val="Normal"/>
    <w:link w:val="Recuodecorpodetexto2Char"/>
    <w:rsid w:val="00012086"/>
    <w:pPr>
      <w:spacing w:after="120" w:line="480" w:lineRule="auto"/>
      <w:ind w:left="283"/>
    </w:pPr>
    <w:rPr>
      <w:rFonts w:eastAsia="MS Mincho"/>
      <w:lang w:eastAsia="ja-JP"/>
    </w:rPr>
  </w:style>
  <w:style w:type="character" w:customStyle="1" w:styleId="Recuodecorpodetexto2Char">
    <w:name w:val="Recuo de corpo de texto 2 Char"/>
    <w:basedOn w:val="Fontepargpadro"/>
    <w:link w:val="Recuodecorpodetexto2"/>
    <w:rsid w:val="00012086"/>
    <w:rPr>
      <w:rFonts w:ascii="Times New Roman" w:eastAsia="MS Mincho" w:hAnsi="Times New Roman" w:cs="Times New Roman"/>
      <w:sz w:val="24"/>
      <w:szCs w:val="24"/>
      <w:lang w:eastAsia="ja-JP"/>
    </w:rPr>
  </w:style>
  <w:style w:type="character" w:styleId="Forte">
    <w:name w:val="Strong"/>
    <w:basedOn w:val="Fontepargpadro"/>
    <w:uiPriority w:val="22"/>
    <w:qFormat/>
    <w:rsid w:val="00FF6167"/>
    <w:rPr>
      <w:b/>
      <w:bCs/>
    </w:rPr>
  </w:style>
  <w:style w:type="character" w:customStyle="1" w:styleId="Ttulo5Char">
    <w:name w:val="Título 5 Char"/>
    <w:basedOn w:val="Fontepargpadro"/>
    <w:link w:val="Ttulo5"/>
    <w:rsid w:val="003162BF"/>
    <w:rPr>
      <w:rFonts w:ascii="Times New Roman" w:eastAsia="Times New Roman" w:hAnsi="Times New Roman" w:cs="Times New Roman"/>
      <w:b/>
      <w:bCs/>
      <w:i/>
      <w:iCs/>
      <w:sz w:val="26"/>
      <w:szCs w:val="26"/>
      <w:lang w:eastAsia="pt-BR"/>
    </w:rPr>
  </w:style>
  <w:style w:type="paragraph" w:styleId="NormalWeb">
    <w:name w:val="Normal (Web)"/>
    <w:basedOn w:val="Normal"/>
    <w:uiPriority w:val="99"/>
    <w:rsid w:val="003162BF"/>
    <w:pPr>
      <w:spacing w:before="100" w:beforeAutospacing="1" w:after="100" w:afterAutospacing="1"/>
    </w:pPr>
  </w:style>
  <w:style w:type="paragraph" w:styleId="Recuodecorpodetexto">
    <w:name w:val="Body Text Indent"/>
    <w:basedOn w:val="Normal"/>
    <w:link w:val="RecuodecorpodetextoChar"/>
    <w:rsid w:val="003162BF"/>
    <w:pPr>
      <w:spacing w:after="120"/>
      <w:ind w:left="283"/>
    </w:pPr>
  </w:style>
  <w:style w:type="character" w:customStyle="1" w:styleId="RecuodecorpodetextoChar">
    <w:name w:val="Recuo de corpo de texto Char"/>
    <w:basedOn w:val="Fontepargpadro"/>
    <w:link w:val="Recuodecorpodetexto"/>
    <w:rsid w:val="003162BF"/>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rsid w:val="0031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3162BF"/>
    <w:rPr>
      <w:rFonts w:ascii="Courier New" w:eastAsia="Times New Roman" w:hAnsi="Courier New" w:cs="Courier New"/>
      <w:sz w:val="20"/>
      <w:szCs w:val="20"/>
      <w:lang w:eastAsia="pt-BR"/>
    </w:rPr>
  </w:style>
  <w:style w:type="paragraph" w:styleId="PargrafodaLista">
    <w:name w:val="List Paragraph"/>
    <w:basedOn w:val="Normal"/>
    <w:uiPriority w:val="34"/>
    <w:qFormat/>
    <w:rsid w:val="003162BF"/>
    <w:pPr>
      <w:ind w:left="720"/>
      <w:contextualSpacing/>
    </w:pPr>
  </w:style>
  <w:style w:type="character" w:styleId="Hyperlink">
    <w:name w:val="Hyperlink"/>
    <w:basedOn w:val="Fontepargpadro"/>
    <w:rsid w:val="0059057F"/>
    <w:rPr>
      <w:color w:val="0000FF"/>
      <w:u w:val="single"/>
    </w:rPr>
  </w:style>
  <w:style w:type="character" w:customStyle="1" w:styleId="Ttulo3Char">
    <w:name w:val="Título 3 Char"/>
    <w:basedOn w:val="Fontepargpadro"/>
    <w:link w:val="Ttulo3"/>
    <w:rsid w:val="00C0626E"/>
    <w:rPr>
      <w:rFonts w:ascii="Arial" w:eastAsia="MS Mincho" w:hAnsi="Arial" w:cs="Arial"/>
      <w:b/>
      <w:bCs/>
      <w:sz w:val="26"/>
      <w:szCs w:val="26"/>
      <w:lang w:eastAsia="ja-JP"/>
    </w:rPr>
  </w:style>
  <w:style w:type="character" w:customStyle="1" w:styleId="Ttulo6Char">
    <w:name w:val="Título 6 Char"/>
    <w:basedOn w:val="Fontepargpadro"/>
    <w:link w:val="Ttulo6"/>
    <w:rsid w:val="00C0626E"/>
    <w:rPr>
      <w:rFonts w:ascii="Times New Roman" w:eastAsia="MS Mincho" w:hAnsi="Times New Roman" w:cs="Times New Roman"/>
      <w:b/>
      <w:bCs/>
      <w:lang w:eastAsia="ja-JP"/>
    </w:rPr>
  </w:style>
  <w:style w:type="paragraph" w:customStyle="1" w:styleId="text1">
    <w:name w:val="text1"/>
    <w:basedOn w:val="Normal"/>
    <w:rsid w:val="00D1482A"/>
    <w:pPr>
      <w:spacing w:before="225" w:after="225"/>
      <w:ind w:left="75" w:right="75"/>
    </w:pPr>
    <w:rPr>
      <w:sz w:val="20"/>
      <w:szCs w:val="20"/>
    </w:rPr>
  </w:style>
  <w:style w:type="character" w:customStyle="1" w:styleId="Ttulo8Char">
    <w:name w:val="Título 8 Char"/>
    <w:basedOn w:val="Fontepargpadro"/>
    <w:link w:val="Ttulo8"/>
    <w:uiPriority w:val="9"/>
    <w:semiHidden/>
    <w:rsid w:val="00B4122A"/>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B4122A"/>
    <w:pPr>
      <w:spacing w:after="120"/>
    </w:pPr>
    <w:rPr>
      <w:sz w:val="16"/>
      <w:szCs w:val="16"/>
    </w:rPr>
  </w:style>
  <w:style w:type="character" w:customStyle="1" w:styleId="Corpodetexto3Char">
    <w:name w:val="Corpo de texto 3 Char"/>
    <w:basedOn w:val="Fontepargpadro"/>
    <w:link w:val="Corpodetexto3"/>
    <w:uiPriority w:val="99"/>
    <w:semiHidden/>
    <w:rsid w:val="00B4122A"/>
    <w:rPr>
      <w:rFonts w:ascii="Times New Roman" w:eastAsia="Times New Roman" w:hAnsi="Times New Roman" w:cs="Times New Roman"/>
      <w:sz w:val="16"/>
      <w:szCs w:val="16"/>
      <w:lang w:eastAsia="pt-BR"/>
    </w:rPr>
  </w:style>
  <w:style w:type="paragraph" w:customStyle="1" w:styleId="Corpodetexto21">
    <w:name w:val="Corpo de texto 21"/>
    <w:basedOn w:val="Normal"/>
    <w:rsid w:val="00B4122A"/>
    <w:pPr>
      <w:jc w:val="both"/>
    </w:pPr>
    <w:rPr>
      <w:szCs w:val="20"/>
    </w:rPr>
  </w:style>
  <w:style w:type="character" w:customStyle="1" w:styleId="marcas1">
    <w:name w:val="marcas1"/>
    <w:basedOn w:val="Fontepargpadro"/>
    <w:rsid w:val="00B4122A"/>
    <w:rPr>
      <w:b/>
      <w:bCs/>
      <w:color w:val="FF0000"/>
    </w:rPr>
  </w:style>
  <w:style w:type="paragraph" w:customStyle="1" w:styleId="desc">
    <w:name w:val="desc"/>
    <w:basedOn w:val="Normal"/>
    <w:rsid w:val="006B259B"/>
  </w:style>
  <w:style w:type="paragraph" w:customStyle="1" w:styleId="name">
    <w:name w:val="name"/>
    <w:basedOn w:val="Normal"/>
    <w:rsid w:val="006B259B"/>
  </w:style>
  <w:style w:type="paragraph" w:customStyle="1" w:styleId="descricao">
    <w:name w:val="descricao"/>
    <w:basedOn w:val="Normal"/>
    <w:rsid w:val="009965CE"/>
  </w:style>
  <w:style w:type="character" w:styleId="nfase">
    <w:name w:val="Emphasis"/>
    <w:basedOn w:val="Fontepargpadro"/>
    <w:uiPriority w:val="20"/>
    <w:qFormat/>
    <w:rsid w:val="00386C57"/>
    <w:rPr>
      <w:i/>
      <w:iCs/>
    </w:rPr>
  </w:style>
  <w:style w:type="character" w:styleId="Refdenotaderodap">
    <w:name w:val="footnote reference"/>
    <w:basedOn w:val="Fontepargpadro"/>
    <w:uiPriority w:val="99"/>
    <w:semiHidden/>
    <w:unhideWhenUsed/>
    <w:rsid w:val="0038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4233">
      <w:bodyDiv w:val="1"/>
      <w:marLeft w:val="0"/>
      <w:marRight w:val="0"/>
      <w:marTop w:val="0"/>
      <w:marBottom w:val="0"/>
      <w:divBdr>
        <w:top w:val="none" w:sz="0" w:space="0" w:color="auto"/>
        <w:left w:val="none" w:sz="0" w:space="0" w:color="auto"/>
        <w:bottom w:val="none" w:sz="0" w:space="0" w:color="auto"/>
        <w:right w:val="none" w:sz="0" w:space="0" w:color="auto"/>
      </w:divBdr>
      <w:divsChild>
        <w:div w:id="11956950">
          <w:marLeft w:val="0"/>
          <w:marRight w:val="0"/>
          <w:marTop w:val="0"/>
          <w:marBottom w:val="0"/>
          <w:divBdr>
            <w:top w:val="none" w:sz="0" w:space="0" w:color="auto"/>
            <w:left w:val="none" w:sz="0" w:space="0" w:color="auto"/>
            <w:bottom w:val="none" w:sz="0" w:space="0" w:color="auto"/>
            <w:right w:val="none" w:sz="0" w:space="0" w:color="auto"/>
          </w:divBdr>
          <w:divsChild>
            <w:div w:id="455106934">
              <w:marLeft w:val="0"/>
              <w:marRight w:val="0"/>
              <w:marTop w:val="0"/>
              <w:marBottom w:val="0"/>
              <w:divBdr>
                <w:top w:val="none" w:sz="0" w:space="0" w:color="auto"/>
                <w:left w:val="none" w:sz="0" w:space="0" w:color="auto"/>
                <w:bottom w:val="none" w:sz="0" w:space="0" w:color="auto"/>
                <w:right w:val="none" w:sz="0" w:space="0" w:color="auto"/>
              </w:divBdr>
              <w:divsChild>
                <w:div w:id="1172375236">
                  <w:marLeft w:val="0"/>
                  <w:marRight w:val="0"/>
                  <w:marTop w:val="825"/>
                  <w:marBottom w:val="0"/>
                  <w:divBdr>
                    <w:top w:val="none" w:sz="0" w:space="0" w:color="auto"/>
                    <w:left w:val="none" w:sz="0" w:space="0" w:color="auto"/>
                    <w:bottom w:val="none" w:sz="0" w:space="0" w:color="auto"/>
                    <w:right w:val="none" w:sz="0" w:space="0" w:color="auto"/>
                  </w:divBdr>
                  <w:divsChild>
                    <w:div w:id="405421586">
                      <w:marLeft w:val="0"/>
                      <w:marRight w:val="0"/>
                      <w:marTop w:val="0"/>
                      <w:marBottom w:val="0"/>
                      <w:divBdr>
                        <w:top w:val="none" w:sz="0" w:space="0" w:color="auto"/>
                        <w:left w:val="none" w:sz="0" w:space="0" w:color="auto"/>
                        <w:bottom w:val="none" w:sz="0" w:space="0" w:color="auto"/>
                        <w:right w:val="none" w:sz="0" w:space="0" w:color="auto"/>
                      </w:divBdr>
                      <w:divsChild>
                        <w:div w:id="1321957011">
                          <w:marLeft w:val="0"/>
                          <w:marRight w:val="0"/>
                          <w:marTop w:val="0"/>
                          <w:marBottom w:val="0"/>
                          <w:divBdr>
                            <w:top w:val="none" w:sz="0" w:space="0" w:color="auto"/>
                            <w:left w:val="none" w:sz="0" w:space="0" w:color="auto"/>
                            <w:bottom w:val="none" w:sz="0" w:space="0" w:color="auto"/>
                            <w:right w:val="none" w:sz="0" w:space="0" w:color="auto"/>
                          </w:divBdr>
                          <w:divsChild>
                            <w:div w:id="1534608901">
                              <w:marLeft w:val="0"/>
                              <w:marRight w:val="0"/>
                              <w:marTop w:val="0"/>
                              <w:marBottom w:val="0"/>
                              <w:divBdr>
                                <w:top w:val="none" w:sz="0" w:space="0" w:color="auto"/>
                                <w:left w:val="none" w:sz="0" w:space="0" w:color="auto"/>
                                <w:bottom w:val="none" w:sz="0" w:space="0" w:color="auto"/>
                                <w:right w:val="none" w:sz="0" w:space="0" w:color="auto"/>
                              </w:divBdr>
                              <w:divsChild>
                                <w:div w:id="592323002">
                                  <w:marLeft w:val="0"/>
                                  <w:marRight w:val="0"/>
                                  <w:marTop w:val="0"/>
                                  <w:marBottom w:val="0"/>
                                  <w:divBdr>
                                    <w:top w:val="none" w:sz="0" w:space="0" w:color="auto"/>
                                    <w:left w:val="none" w:sz="0" w:space="0" w:color="auto"/>
                                    <w:bottom w:val="none" w:sz="0" w:space="0" w:color="auto"/>
                                    <w:right w:val="none" w:sz="0" w:space="0" w:color="auto"/>
                                  </w:divBdr>
                                  <w:divsChild>
                                    <w:div w:id="9748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499215">
      <w:bodyDiv w:val="1"/>
      <w:marLeft w:val="0"/>
      <w:marRight w:val="0"/>
      <w:marTop w:val="0"/>
      <w:marBottom w:val="0"/>
      <w:divBdr>
        <w:top w:val="none" w:sz="0" w:space="0" w:color="auto"/>
        <w:left w:val="none" w:sz="0" w:space="0" w:color="auto"/>
        <w:bottom w:val="none" w:sz="0" w:space="0" w:color="auto"/>
        <w:right w:val="none" w:sz="0" w:space="0" w:color="auto"/>
      </w:divBdr>
      <w:divsChild>
        <w:div w:id="1742211480">
          <w:marLeft w:val="0"/>
          <w:marRight w:val="0"/>
          <w:marTop w:val="0"/>
          <w:marBottom w:val="0"/>
          <w:divBdr>
            <w:top w:val="none" w:sz="0" w:space="0" w:color="auto"/>
            <w:left w:val="none" w:sz="0" w:space="0" w:color="auto"/>
            <w:bottom w:val="none" w:sz="0" w:space="0" w:color="auto"/>
            <w:right w:val="none" w:sz="0" w:space="0" w:color="auto"/>
          </w:divBdr>
          <w:divsChild>
            <w:div w:id="1001815942">
              <w:marLeft w:val="0"/>
              <w:marRight w:val="0"/>
              <w:marTop w:val="0"/>
              <w:marBottom w:val="0"/>
              <w:divBdr>
                <w:top w:val="none" w:sz="0" w:space="0" w:color="auto"/>
                <w:left w:val="none" w:sz="0" w:space="0" w:color="auto"/>
                <w:bottom w:val="none" w:sz="0" w:space="0" w:color="auto"/>
                <w:right w:val="none" w:sz="0" w:space="0" w:color="auto"/>
              </w:divBdr>
              <w:divsChild>
                <w:div w:id="1583874293">
                  <w:marLeft w:val="0"/>
                  <w:marRight w:val="0"/>
                  <w:marTop w:val="0"/>
                  <w:marBottom w:val="0"/>
                  <w:divBdr>
                    <w:top w:val="none" w:sz="0" w:space="0" w:color="auto"/>
                    <w:left w:val="none" w:sz="0" w:space="0" w:color="auto"/>
                    <w:bottom w:val="none" w:sz="0" w:space="0" w:color="auto"/>
                    <w:right w:val="none" w:sz="0" w:space="0" w:color="auto"/>
                  </w:divBdr>
                  <w:divsChild>
                    <w:div w:id="618874187">
                      <w:marLeft w:val="0"/>
                      <w:marRight w:val="0"/>
                      <w:marTop w:val="0"/>
                      <w:marBottom w:val="0"/>
                      <w:divBdr>
                        <w:top w:val="none" w:sz="0" w:space="0" w:color="auto"/>
                        <w:left w:val="none" w:sz="0" w:space="0" w:color="auto"/>
                        <w:bottom w:val="none" w:sz="0" w:space="0" w:color="auto"/>
                        <w:right w:val="none" w:sz="0" w:space="0" w:color="auto"/>
                      </w:divBdr>
                      <w:divsChild>
                        <w:div w:id="995034126">
                          <w:marLeft w:val="0"/>
                          <w:marRight w:val="0"/>
                          <w:marTop w:val="0"/>
                          <w:marBottom w:val="0"/>
                          <w:divBdr>
                            <w:top w:val="single" w:sz="2" w:space="0" w:color="008000"/>
                            <w:left w:val="single" w:sz="2" w:space="0" w:color="008000"/>
                            <w:bottom w:val="single" w:sz="2" w:space="0" w:color="008000"/>
                            <w:right w:val="single" w:sz="2" w:space="0" w:color="008000"/>
                          </w:divBdr>
                          <w:divsChild>
                            <w:div w:id="1684894803">
                              <w:marLeft w:val="0"/>
                              <w:marRight w:val="0"/>
                              <w:marTop w:val="0"/>
                              <w:marBottom w:val="0"/>
                              <w:divBdr>
                                <w:top w:val="single" w:sz="2" w:space="11" w:color="008000"/>
                                <w:left w:val="single" w:sz="2" w:space="4" w:color="008000"/>
                                <w:bottom w:val="single" w:sz="2" w:space="0" w:color="008000"/>
                                <w:right w:val="single" w:sz="2" w:space="0" w:color="008000"/>
                              </w:divBdr>
                              <w:divsChild>
                                <w:div w:id="356931636">
                                  <w:marLeft w:val="0"/>
                                  <w:marRight w:val="0"/>
                                  <w:marTop w:val="0"/>
                                  <w:marBottom w:val="0"/>
                                  <w:divBdr>
                                    <w:top w:val="none" w:sz="0" w:space="0" w:color="auto"/>
                                    <w:left w:val="none" w:sz="0" w:space="0" w:color="auto"/>
                                    <w:bottom w:val="none" w:sz="0" w:space="0" w:color="auto"/>
                                    <w:right w:val="none" w:sz="0" w:space="0" w:color="auto"/>
                                  </w:divBdr>
                                  <w:divsChild>
                                    <w:div w:id="857427861">
                                      <w:marLeft w:val="0"/>
                                      <w:marRight w:val="0"/>
                                      <w:marTop w:val="0"/>
                                      <w:marBottom w:val="0"/>
                                      <w:divBdr>
                                        <w:top w:val="none" w:sz="0" w:space="0" w:color="auto"/>
                                        <w:left w:val="none" w:sz="0" w:space="0" w:color="auto"/>
                                        <w:bottom w:val="none" w:sz="0" w:space="0" w:color="auto"/>
                                        <w:right w:val="none" w:sz="0" w:space="0" w:color="auto"/>
                                      </w:divBdr>
                                      <w:divsChild>
                                        <w:div w:id="2097630435">
                                          <w:marLeft w:val="0"/>
                                          <w:marRight w:val="0"/>
                                          <w:marTop w:val="0"/>
                                          <w:marBottom w:val="0"/>
                                          <w:divBdr>
                                            <w:top w:val="none" w:sz="0" w:space="0" w:color="auto"/>
                                            <w:left w:val="none" w:sz="0" w:space="0" w:color="auto"/>
                                            <w:bottom w:val="none" w:sz="0" w:space="0" w:color="auto"/>
                                            <w:right w:val="none" w:sz="0" w:space="0" w:color="auto"/>
                                          </w:divBdr>
                                          <w:divsChild>
                                            <w:div w:id="278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830599">
      <w:bodyDiv w:val="1"/>
      <w:marLeft w:val="0"/>
      <w:marRight w:val="0"/>
      <w:marTop w:val="0"/>
      <w:marBottom w:val="0"/>
      <w:divBdr>
        <w:top w:val="none" w:sz="0" w:space="0" w:color="auto"/>
        <w:left w:val="none" w:sz="0" w:space="0" w:color="auto"/>
        <w:bottom w:val="none" w:sz="0" w:space="0" w:color="auto"/>
        <w:right w:val="none" w:sz="0" w:space="0" w:color="auto"/>
      </w:divBdr>
      <w:divsChild>
        <w:div w:id="1565917953">
          <w:marLeft w:val="0"/>
          <w:marRight w:val="0"/>
          <w:marTop w:val="0"/>
          <w:marBottom w:val="0"/>
          <w:divBdr>
            <w:top w:val="none" w:sz="0" w:space="0" w:color="auto"/>
            <w:left w:val="none" w:sz="0" w:space="0" w:color="auto"/>
            <w:bottom w:val="none" w:sz="0" w:space="0" w:color="auto"/>
            <w:right w:val="none" w:sz="0" w:space="0" w:color="auto"/>
          </w:divBdr>
          <w:divsChild>
            <w:div w:id="1983941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87031946">
      <w:bodyDiv w:val="1"/>
      <w:marLeft w:val="0"/>
      <w:marRight w:val="0"/>
      <w:marTop w:val="0"/>
      <w:marBottom w:val="0"/>
      <w:divBdr>
        <w:top w:val="none" w:sz="0" w:space="0" w:color="auto"/>
        <w:left w:val="none" w:sz="0" w:space="0" w:color="auto"/>
        <w:bottom w:val="none" w:sz="0" w:space="0" w:color="auto"/>
        <w:right w:val="none" w:sz="0" w:space="0" w:color="auto"/>
      </w:divBdr>
      <w:divsChild>
        <w:div w:id="1507744170">
          <w:marLeft w:val="0"/>
          <w:marRight w:val="0"/>
          <w:marTop w:val="0"/>
          <w:marBottom w:val="0"/>
          <w:divBdr>
            <w:top w:val="none" w:sz="0" w:space="0" w:color="auto"/>
            <w:left w:val="none" w:sz="0" w:space="0" w:color="auto"/>
            <w:bottom w:val="none" w:sz="0" w:space="0" w:color="auto"/>
            <w:right w:val="none" w:sz="0" w:space="0" w:color="auto"/>
          </w:divBdr>
          <w:divsChild>
            <w:div w:id="501698851">
              <w:marLeft w:val="0"/>
              <w:marRight w:val="0"/>
              <w:marTop w:val="0"/>
              <w:marBottom w:val="0"/>
              <w:divBdr>
                <w:top w:val="none" w:sz="0" w:space="0" w:color="auto"/>
                <w:left w:val="none" w:sz="0" w:space="0" w:color="auto"/>
                <w:bottom w:val="none" w:sz="0" w:space="0" w:color="auto"/>
                <w:right w:val="none" w:sz="0" w:space="0" w:color="auto"/>
              </w:divBdr>
              <w:divsChild>
                <w:div w:id="311058209">
                  <w:marLeft w:val="0"/>
                  <w:marRight w:val="0"/>
                  <w:marTop w:val="0"/>
                  <w:marBottom w:val="0"/>
                  <w:divBdr>
                    <w:top w:val="none" w:sz="0" w:space="0" w:color="auto"/>
                    <w:left w:val="none" w:sz="0" w:space="0" w:color="auto"/>
                    <w:bottom w:val="none" w:sz="0" w:space="0" w:color="auto"/>
                    <w:right w:val="none" w:sz="0" w:space="0" w:color="auto"/>
                  </w:divBdr>
                  <w:divsChild>
                    <w:div w:id="1656451878">
                      <w:marLeft w:val="0"/>
                      <w:marRight w:val="0"/>
                      <w:marTop w:val="0"/>
                      <w:marBottom w:val="0"/>
                      <w:divBdr>
                        <w:top w:val="none" w:sz="0" w:space="0" w:color="auto"/>
                        <w:left w:val="none" w:sz="0" w:space="0" w:color="auto"/>
                        <w:bottom w:val="none" w:sz="0" w:space="0" w:color="auto"/>
                        <w:right w:val="none" w:sz="0" w:space="0" w:color="auto"/>
                      </w:divBdr>
                      <w:divsChild>
                        <w:div w:id="841968610">
                          <w:marLeft w:val="0"/>
                          <w:marRight w:val="0"/>
                          <w:marTop w:val="0"/>
                          <w:marBottom w:val="0"/>
                          <w:divBdr>
                            <w:top w:val="single" w:sz="2" w:space="0" w:color="008000"/>
                            <w:left w:val="single" w:sz="2" w:space="0" w:color="008000"/>
                            <w:bottom w:val="single" w:sz="2" w:space="0" w:color="008000"/>
                            <w:right w:val="single" w:sz="2" w:space="0" w:color="008000"/>
                          </w:divBdr>
                          <w:divsChild>
                            <w:div w:id="2134473855">
                              <w:marLeft w:val="0"/>
                              <w:marRight w:val="0"/>
                              <w:marTop w:val="0"/>
                              <w:marBottom w:val="0"/>
                              <w:divBdr>
                                <w:top w:val="single" w:sz="2" w:space="11" w:color="008000"/>
                                <w:left w:val="single" w:sz="2" w:space="4" w:color="008000"/>
                                <w:bottom w:val="single" w:sz="2" w:space="0" w:color="008000"/>
                                <w:right w:val="single" w:sz="2" w:space="0" w:color="008000"/>
                              </w:divBdr>
                              <w:divsChild>
                                <w:div w:id="603652112">
                                  <w:marLeft w:val="0"/>
                                  <w:marRight w:val="0"/>
                                  <w:marTop w:val="0"/>
                                  <w:marBottom w:val="0"/>
                                  <w:divBdr>
                                    <w:top w:val="none" w:sz="0" w:space="0" w:color="auto"/>
                                    <w:left w:val="none" w:sz="0" w:space="0" w:color="auto"/>
                                    <w:bottom w:val="none" w:sz="0" w:space="0" w:color="auto"/>
                                    <w:right w:val="none" w:sz="0" w:space="0" w:color="auto"/>
                                  </w:divBdr>
                                  <w:divsChild>
                                    <w:div w:id="1391537056">
                                      <w:marLeft w:val="0"/>
                                      <w:marRight w:val="0"/>
                                      <w:marTop w:val="0"/>
                                      <w:marBottom w:val="0"/>
                                      <w:divBdr>
                                        <w:top w:val="none" w:sz="0" w:space="0" w:color="auto"/>
                                        <w:left w:val="none" w:sz="0" w:space="0" w:color="auto"/>
                                        <w:bottom w:val="none" w:sz="0" w:space="0" w:color="auto"/>
                                        <w:right w:val="none" w:sz="0" w:space="0" w:color="auto"/>
                                      </w:divBdr>
                                      <w:divsChild>
                                        <w:div w:id="1377120108">
                                          <w:marLeft w:val="0"/>
                                          <w:marRight w:val="0"/>
                                          <w:marTop w:val="0"/>
                                          <w:marBottom w:val="0"/>
                                          <w:divBdr>
                                            <w:top w:val="none" w:sz="0" w:space="0" w:color="auto"/>
                                            <w:left w:val="none" w:sz="0" w:space="0" w:color="auto"/>
                                            <w:bottom w:val="none" w:sz="0" w:space="0" w:color="auto"/>
                                            <w:right w:val="none" w:sz="0" w:space="0" w:color="auto"/>
                                          </w:divBdr>
                                          <w:divsChild>
                                            <w:div w:id="1306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143189">
      <w:bodyDiv w:val="1"/>
      <w:marLeft w:val="0"/>
      <w:marRight w:val="0"/>
      <w:marTop w:val="0"/>
      <w:marBottom w:val="0"/>
      <w:divBdr>
        <w:top w:val="none" w:sz="0" w:space="0" w:color="auto"/>
        <w:left w:val="none" w:sz="0" w:space="0" w:color="auto"/>
        <w:bottom w:val="none" w:sz="0" w:space="0" w:color="auto"/>
        <w:right w:val="none" w:sz="0" w:space="0" w:color="auto"/>
      </w:divBdr>
      <w:divsChild>
        <w:div w:id="1484658782">
          <w:marLeft w:val="0"/>
          <w:marRight w:val="0"/>
          <w:marTop w:val="0"/>
          <w:marBottom w:val="0"/>
          <w:divBdr>
            <w:top w:val="none" w:sz="0" w:space="0" w:color="auto"/>
            <w:left w:val="none" w:sz="0" w:space="0" w:color="auto"/>
            <w:bottom w:val="none" w:sz="0" w:space="0" w:color="auto"/>
            <w:right w:val="none" w:sz="0" w:space="0" w:color="auto"/>
          </w:divBdr>
          <w:divsChild>
            <w:div w:id="659967294">
              <w:marLeft w:val="0"/>
              <w:marRight w:val="0"/>
              <w:marTop w:val="0"/>
              <w:marBottom w:val="0"/>
              <w:divBdr>
                <w:top w:val="none" w:sz="0" w:space="0" w:color="auto"/>
                <w:left w:val="none" w:sz="0" w:space="0" w:color="auto"/>
                <w:bottom w:val="none" w:sz="0" w:space="0" w:color="auto"/>
                <w:right w:val="none" w:sz="0" w:space="0" w:color="auto"/>
              </w:divBdr>
              <w:divsChild>
                <w:div w:id="1600872379">
                  <w:marLeft w:val="0"/>
                  <w:marRight w:val="0"/>
                  <w:marTop w:val="0"/>
                  <w:marBottom w:val="0"/>
                  <w:divBdr>
                    <w:top w:val="none" w:sz="0" w:space="0" w:color="auto"/>
                    <w:left w:val="none" w:sz="0" w:space="0" w:color="auto"/>
                    <w:bottom w:val="none" w:sz="0" w:space="0" w:color="auto"/>
                    <w:right w:val="none" w:sz="0" w:space="0" w:color="auto"/>
                  </w:divBdr>
                  <w:divsChild>
                    <w:div w:id="1685015630">
                      <w:marLeft w:val="0"/>
                      <w:marRight w:val="0"/>
                      <w:marTop w:val="0"/>
                      <w:marBottom w:val="0"/>
                      <w:divBdr>
                        <w:top w:val="none" w:sz="0" w:space="0" w:color="auto"/>
                        <w:left w:val="none" w:sz="0" w:space="0" w:color="auto"/>
                        <w:bottom w:val="none" w:sz="0" w:space="0" w:color="auto"/>
                        <w:right w:val="none" w:sz="0" w:space="0" w:color="auto"/>
                      </w:divBdr>
                      <w:divsChild>
                        <w:div w:id="1709992583">
                          <w:marLeft w:val="0"/>
                          <w:marRight w:val="0"/>
                          <w:marTop w:val="0"/>
                          <w:marBottom w:val="0"/>
                          <w:divBdr>
                            <w:top w:val="single" w:sz="2" w:space="0" w:color="008000"/>
                            <w:left w:val="single" w:sz="2" w:space="0" w:color="008000"/>
                            <w:bottom w:val="single" w:sz="2" w:space="0" w:color="008000"/>
                            <w:right w:val="single" w:sz="2" w:space="0" w:color="008000"/>
                          </w:divBdr>
                          <w:divsChild>
                            <w:div w:id="454909764">
                              <w:marLeft w:val="0"/>
                              <w:marRight w:val="0"/>
                              <w:marTop w:val="0"/>
                              <w:marBottom w:val="0"/>
                              <w:divBdr>
                                <w:top w:val="single" w:sz="2" w:space="11" w:color="008000"/>
                                <w:left w:val="single" w:sz="2" w:space="4" w:color="008000"/>
                                <w:bottom w:val="single" w:sz="2" w:space="0" w:color="008000"/>
                                <w:right w:val="single" w:sz="2" w:space="0" w:color="008000"/>
                              </w:divBdr>
                              <w:divsChild>
                                <w:div w:id="767970116">
                                  <w:marLeft w:val="0"/>
                                  <w:marRight w:val="0"/>
                                  <w:marTop w:val="0"/>
                                  <w:marBottom w:val="0"/>
                                  <w:divBdr>
                                    <w:top w:val="none" w:sz="0" w:space="0" w:color="auto"/>
                                    <w:left w:val="none" w:sz="0" w:space="0" w:color="auto"/>
                                    <w:bottom w:val="none" w:sz="0" w:space="0" w:color="auto"/>
                                    <w:right w:val="none" w:sz="0" w:space="0" w:color="auto"/>
                                  </w:divBdr>
                                  <w:divsChild>
                                    <w:div w:id="1863278039">
                                      <w:marLeft w:val="0"/>
                                      <w:marRight w:val="0"/>
                                      <w:marTop w:val="0"/>
                                      <w:marBottom w:val="0"/>
                                      <w:divBdr>
                                        <w:top w:val="none" w:sz="0" w:space="0" w:color="auto"/>
                                        <w:left w:val="none" w:sz="0" w:space="0" w:color="auto"/>
                                        <w:bottom w:val="none" w:sz="0" w:space="0" w:color="auto"/>
                                        <w:right w:val="none" w:sz="0" w:space="0" w:color="auto"/>
                                      </w:divBdr>
                                      <w:divsChild>
                                        <w:div w:id="390350916">
                                          <w:marLeft w:val="0"/>
                                          <w:marRight w:val="0"/>
                                          <w:marTop w:val="0"/>
                                          <w:marBottom w:val="0"/>
                                          <w:divBdr>
                                            <w:top w:val="none" w:sz="0" w:space="0" w:color="auto"/>
                                            <w:left w:val="none" w:sz="0" w:space="0" w:color="auto"/>
                                            <w:bottom w:val="none" w:sz="0" w:space="0" w:color="auto"/>
                                            <w:right w:val="none" w:sz="0" w:space="0" w:color="auto"/>
                                          </w:divBdr>
                                          <w:divsChild>
                                            <w:div w:id="12197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2785</Words>
  <Characters>15043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Migalhas</cp:lastModifiedBy>
  <cp:revision>2</cp:revision>
  <cp:lastPrinted>2011-10-27T20:55:00Z</cp:lastPrinted>
  <dcterms:created xsi:type="dcterms:W3CDTF">2012-03-02T15:43:00Z</dcterms:created>
  <dcterms:modified xsi:type="dcterms:W3CDTF">2012-03-02T15:43:00Z</dcterms:modified>
</cp:coreProperties>
</file>