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 xml:space="preserve">Numeração Única: </w:t>
      </w:r>
      <w:proofErr w:type="gramStart"/>
      <w:r w:rsidRPr="004A457E">
        <w:rPr>
          <w:lang w:val="pt-BR"/>
        </w:rPr>
        <w:t>775925820004010000 APELAÇÃO</w:t>
      </w:r>
      <w:proofErr w:type="gramEnd"/>
      <w:r w:rsidRPr="004A457E">
        <w:rPr>
          <w:lang w:val="pt-BR"/>
        </w:rPr>
        <w:t xml:space="preserve"> CÍVEL 2000.01.00.089238-0/BA</w:t>
      </w: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Processo na Origem: 9600111154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RELATOR :</w:t>
      </w:r>
      <w:proofErr w:type="gramEnd"/>
      <w:r w:rsidRPr="004A457E">
        <w:rPr>
          <w:lang w:val="pt-BR"/>
        </w:rPr>
        <w:t xml:space="preserve"> JUIZ FEDERAL MARCELO DOLZANY DA COSTA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APELANTE :</w:t>
      </w:r>
      <w:proofErr w:type="gramEnd"/>
      <w:r w:rsidRPr="004A457E">
        <w:rPr>
          <w:lang w:val="pt-BR"/>
        </w:rPr>
        <w:t xml:space="preserve"> AUZENY LUZ CARDOSO E OUTROS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ADVOGADOS :</w:t>
      </w:r>
      <w:proofErr w:type="gramEnd"/>
      <w:r w:rsidRPr="004A457E">
        <w:rPr>
          <w:lang w:val="pt-BR"/>
        </w:rPr>
        <w:t xml:space="preserve"> MONICA ALMEIDA DE OLIVEIRA E OUTROS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APELANTE :</w:t>
      </w:r>
      <w:proofErr w:type="gramEnd"/>
      <w:r w:rsidRPr="004A457E">
        <w:rPr>
          <w:lang w:val="pt-BR"/>
        </w:rPr>
        <w:t xml:space="preserve"> CAIXA ECONOMICA FEDERAL - CEF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ADVOGADOS :</w:t>
      </w:r>
      <w:proofErr w:type="gramEnd"/>
      <w:r w:rsidRPr="004A457E">
        <w:rPr>
          <w:lang w:val="pt-BR"/>
        </w:rPr>
        <w:t xml:space="preserve"> AUGUSTO BONFIM NERY E OUTROS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APELADO :</w:t>
      </w:r>
      <w:proofErr w:type="gramEnd"/>
      <w:r w:rsidRPr="004A457E">
        <w:rPr>
          <w:lang w:val="pt-BR"/>
        </w:rPr>
        <w:t xml:space="preserve"> UNIÃO FEDERAL</w:t>
      </w: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proofErr w:type="gramStart"/>
      <w:r w:rsidRPr="004A457E">
        <w:rPr>
          <w:lang w:val="pt-BR"/>
        </w:rPr>
        <w:t>PROCURADOR :</w:t>
      </w:r>
      <w:proofErr w:type="gramEnd"/>
      <w:r w:rsidRPr="004A457E">
        <w:rPr>
          <w:lang w:val="pt-BR"/>
        </w:rPr>
        <w:t xml:space="preserve"> MANUEL DE MEDEIROS DANTAS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center"/>
        <w:rPr>
          <w:b/>
          <w:lang w:val="pt-BR"/>
        </w:rPr>
      </w:pPr>
      <w:r w:rsidRPr="004A457E">
        <w:rPr>
          <w:b/>
          <w:lang w:val="pt-BR"/>
        </w:rPr>
        <w:t>EMENTA</w:t>
      </w:r>
    </w:p>
    <w:p w:rsidR="004A457E" w:rsidRPr="004A457E" w:rsidRDefault="004A457E" w:rsidP="004A457E">
      <w:pPr>
        <w:spacing w:after="0" w:line="240" w:lineRule="auto"/>
        <w:jc w:val="both"/>
        <w:rPr>
          <w:b/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 xml:space="preserve">CIVIL. FUNDO DE GARANTIA DO TEMPO DE SERVIÇO (FGTS). JUROS PROGRESSIVOS. TERMO DE ADESÃO. HONORÁRIOS ADVOCATÍCIOS </w:t>
      </w:r>
      <w:r w:rsidR="00447883">
        <w:rPr>
          <w:lang w:val="pt-BR"/>
        </w:rPr>
        <w:t>FIXADOS EM TÍTULO JUDICIAL. DI</w:t>
      </w:r>
      <w:r w:rsidRPr="004A457E">
        <w:rPr>
          <w:lang w:val="pt-BR"/>
        </w:rPr>
        <w:t>REITO AUTÔNOMO DO ADVOGADO. VALOR DA CONDENAÇÃO.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1. O acordo previsto na Lei Complementar n. 110/2001, firmado entre a Caixa Econômica Federal e o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titular da conta vinculada ao FGTS não surte efeitos contra</w:t>
      </w:r>
      <w:bookmarkStart w:id="0" w:name="_GoBack"/>
      <w:bookmarkEnd w:id="0"/>
      <w:r w:rsidRPr="004A457E">
        <w:rPr>
          <w:lang w:val="pt-BR"/>
        </w:rPr>
        <w:t xml:space="preserve"> terceiros, no caso, o advogado que laborou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em favor de seu cliente, o qual, posteriormente, optou por aderir ao referido acordo.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2. O titular da conta vinculada ao FGTS, mesmo aderindo ao acordo, não pode dispor de um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direito que não é seu, pois a verba advocatícia pertence ao advogado, conforme disposto nos</w:t>
      </w:r>
      <w:r w:rsidR="00447883">
        <w:rPr>
          <w:lang w:val="pt-BR"/>
        </w:rPr>
        <w:t xml:space="preserve"> </w:t>
      </w:r>
      <w:proofErr w:type="spellStart"/>
      <w:r w:rsidRPr="004A457E">
        <w:rPr>
          <w:lang w:val="pt-BR"/>
        </w:rPr>
        <w:t>arts</w:t>
      </w:r>
      <w:proofErr w:type="spellEnd"/>
      <w:r w:rsidRPr="004A457E">
        <w:rPr>
          <w:lang w:val="pt-BR"/>
        </w:rPr>
        <w:t>. 23 e 24 da Lei n. 8.906/1994.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3. Honorários advocatícios fixados em 5% (cinco por cento) sobre o valor do levantamento,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aplicando o § 4º do art. 20 do CPC, por não atuar a CEF como mera empresa pública, porém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no exercício da função, delegada da União, de gestora do FGTS.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4. Homologação de acordo extrajudicial firmado entre os autores e a Caixa Econômica Federal,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nos termos da LC 110/01.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5. Extinção do processo, com resolução do mérito, em virtude de transação entre as partes,</w:t>
      </w:r>
      <w:r w:rsidR="00447883">
        <w:rPr>
          <w:lang w:val="pt-BR"/>
        </w:rPr>
        <w:t xml:space="preserve"> </w:t>
      </w:r>
      <w:r w:rsidRPr="004A457E">
        <w:rPr>
          <w:lang w:val="pt-BR"/>
        </w:rPr>
        <w:t>nos termos do art. 269, III do CPC.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Pr="004A457E" w:rsidRDefault="004A457E" w:rsidP="004A457E">
      <w:pPr>
        <w:spacing w:after="0" w:line="240" w:lineRule="auto"/>
        <w:jc w:val="center"/>
        <w:rPr>
          <w:b/>
          <w:lang w:val="pt-BR"/>
        </w:rPr>
      </w:pPr>
      <w:r w:rsidRPr="004A457E">
        <w:rPr>
          <w:b/>
          <w:lang w:val="pt-BR"/>
        </w:rPr>
        <w:t>ACÓRDÃO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 xml:space="preserve">Decide a Turma, por unanimidade, julgar extinto o processo com resolução do </w:t>
      </w:r>
      <w:proofErr w:type="spellStart"/>
      <w:r w:rsidRPr="004A457E">
        <w:rPr>
          <w:lang w:val="pt-BR"/>
        </w:rPr>
        <w:t>mértio</w:t>
      </w:r>
      <w:proofErr w:type="spellEnd"/>
      <w:r w:rsidRPr="004A457E">
        <w:rPr>
          <w:lang w:val="pt-BR"/>
        </w:rPr>
        <w:t>,</w:t>
      </w:r>
      <w:r>
        <w:rPr>
          <w:lang w:val="pt-BR"/>
        </w:rPr>
        <w:t xml:space="preserve"> </w:t>
      </w:r>
      <w:r w:rsidRPr="004A457E">
        <w:rPr>
          <w:lang w:val="pt-BR"/>
        </w:rPr>
        <w:t>nos termos do art. 269, III do CPC.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Segunda Turma Suplementar do TRF da 1ª. Região - 13/08/2013.</w:t>
      </w:r>
    </w:p>
    <w:p w:rsidR="004A457E" w:rsidRPr="004A457E" w:rsidRDefault="004A457E" w:rsidP="004A457E">
      <w:pPr>
        <w:spacing w:after="0" w:line="240" w:lineRule="auto"/>
        <w:jc w:val="both"/>
        <w:rPr>
          <w:lang w:val="pt-BR"/>
        </w:rPr>
      </w:pPr>
      <w:r w:rsidRPr="004A457E">
        <w:rPr>
          <w:lang w:val="pt-BR"/>
        </w:rPr>
        <w:t>Juiz Federal MARCELO DOLZANY DA COSTA</w:t>
      </w:r>
    </w:p>
    <w:p w:rsidR="004A457E" w:rsidRPr="004A457E" w:rsidRDefault="004A457E" w:rsidP="004A457E">
      <w:pPr>
        <w:spacing w:after="0" w:line="240" w:lineRule="auto"/>
        <w:jc w:val="both"/>
      </w:pPr>
      <w:r>
        <w:t>RELATOR CONVOCADO</w:t>
      </w:r>
    </w:p>
    <w:sectPr w:rsidR="004A457E" w:rsidRPr="004A4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A2"/>
    <w:rsid w:val="00115876"/>
    <w:rsid w:val="00447883"/>
    <w:rsid w:val="004A457E"/>
    <w:rsid w:val="00920763"/>
    <w:rsid w:val="00AD17B3"/>
    <w:rsid w:val="00BF0076"/>
    <w:rsid w:val="00DD20ED"/>
    <w:rsid w:val="00EA62A2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2013-09-15T12:10:00Z</dcterms:created>
  <dcterms:modified xsi:type="dcterms:W3CDTF">2013-09-15T13:30:00Z</dcterms:modified>
</cp:coreProperties>
</file>